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sz w:val="24"/>
          <w:szCs w:val="24"/>
        </w:rPr>
        <w:id w:val="-1371294619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157DD3AC" w14:textId="0DC0D859" w:rsidR="00AE294E" w:rsidRPr="00804D4A" w:rsidRDefault="00AE294E">
          <w:pPr>
            <w:rPr>
              <w:rFonts w:cstheme="minorHAnsi"/>
              <w:sz w:val="24"/>
              <w:szCs w:val="24"/>
            </w:rPr>
          </w:pPr>
        </w:p>
        <w:tbl>
          <w:tblPr>
            <w:tblStyle w:val="Mriekatabuky"/>
            <w:tblpPr w:leftFromText="187" w:rightFromText="187" w:vertAnchor="page" w:horzAnchor="margin" w:tblpY="1636"/>
            <w:tblOverlap w:val="never"/>
            <w:tblW w:w="93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380"/>
          </w:tblGrid>
          <w:tr w:rsidR="00594279" w:rsidRPr="00804D4A" w14:paraId="64E53F99" w14:textId="77777777" w:rsidTr="00FA1C3B">
            <w:tc>
              <w:tcPr>
                <w:tcW w:w="9380" w:type="dxa"/>
                <w:vAlign w:val="center"/>
              </w:tcPr>
              <w:p w14:paraId="459AF63C" w14:textId="43A6D50B" w:rsidR="00594279" w:rsidRPr="00804D4A" w:rsidRDefault="00594279" w:rsidP="00FA1C3B">
                <w:pPr>
                  <w:pStyle w:val="Bezriadkovania"/>
                  <w:jc w:val="center"/>
                  <w:rPr>
                    <w:rFonts w:cstheme="minorHAnsi"/>
                    <w:sz w:val="24"/>
                    <w:szCs w:val="24"/>
                  </w:rPr>
                </w:pPr>
                <w:bookmarkStart w:id="0" w:name="_Hlk520129189"/>
                <w:r w:rsidRPr="00804D4A">
                  <w:rPr>
                    <w:rFonts w:cstheme="minorHAnsi"/>
                    <w:noProof/>
                    <w:sz w:val="24"/>
                    <w:szCs w:val="24"/>
                    <w:lang w:val="sk-SK" w:eastAsia="sk-SK"/>
                  </w:rPr>
                  <w:drawing>
                    <wp:inline distT="0" distB="0" distL="0" distR="0" wp14:anchorId="29A3EE30" wp14:editId="10F581CE">
                      <wp:extent cx="3423165" cy="2352675"/>
                      <wp:effectExtent l="0" t="0" r="0" b="0"/>
                      <wp:docPr id="7444" name="Obrázek 7444" descr="Oval text okolo farebn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6" name="Picture 2" descr="Oval text okolo farebny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7105" r="-6573" b="-34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29379" cy="2356946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94279" w:rsidRPr="00804D4A" w14:paraId="44970450" w14:textId="77777777" w:rsidTr="00FA1C3B">
            <w:trPr>
              <w:trHeight w:val="269"/>
            </w:trPr>
            <w:tc>
              <w:tcPr>
                <w:tcW w:w="9380" w:type="dxa"/>
                <w:vAlign w:val="center"/>
              </w:tcPr>
              <w:p w14:paraId="49C5CEB0" w14:textId="77777777" w:rsidR="00594279" w:rsidRPr="00804D4A" w:rsidRDefault="00594279" w:rsidP="00FA1C3B">
                <w:pPr>
                  <w:pStyle w:val="Bezriadkovania"/>
                  <w:rPr>
                    <w:rFonts w:cstheme="minorHAnsi"/>
                    <w:sz w:val="24"/>
                    <w:szCs w:val="24"/>
                  </w:rPr>
                </w:pPr>
              </w:p>
            </w:tc>
          </w:tr>
          <w:tr w:rsidR="00594279" w:rsidRPr="00804D4A" w14:paraId="777991D8" w14:textId="77777777" w:rsidTr="00FA1C3B">
            <w:trPr>
              <w:trHeight w:val="25"/>
            </w:trPr>
            <w:tc>
              <w:tcPr>
                <w:tcW w:w="9380" w:type="dxa"/>
                <w:shd w:val="clear" w:color="auto" w:fill="FFFFFF" w:themeFill="background1"/>
                <w:vAlign w:val="center"/>
              </w:tcPr>
              <w:p w14:paraId="708D4AC0" w14:textId="6E564F47" w:rsidR="00594279" w:rsidRPr="00804D4A" w:rsidRDefault="000A73B4" w:rsidP="00CF253F">
                <w:pPr>
                  <w:pStyle w:val="Bezriadkovania"/>
                  <w:spacing w:before="120"/>
                  <w:jc w:val="center"/>
                  <w:rPr>
                    <w:rFonts w:cstheme="minorHAnsi"/>
                    <w:b/>
                    <w:bCs/>
                    <w:sz w:val="24"/>
                    <w:szCs w:val="24"/>
                    <w:shd w:val="clear" w:color="auto" w:fill="FFFFFF" w:themeFill="background1"/>
                    <w:lang w:val="sk-SK" w:eastAsia="en-US" w:bidi="en-US"/>
                  </w:rPr>
                </w:pPr>
                <w:r>
                  <w:rPr>
                    <w:rFonts w:cstheme="minorHAnsi"/>
                    <w:b/>
                    <w:bCs/>
                    <w:sz w:val="36"/>
                    <w:szCs w:val="36"/>
                    <w:shd w:val="clear" w:color="auto" w:fill="FFFFFF" w:themeFill="background1"/>
                    <w:lang w:val="sk-SK" w:eastAsia="en-US" w:bidi="en-US"/>
                  </w:rPr>
                  <w:t>M</w:t>
                </w:r>
                <w:r w:rsidR="00CF253F">
                  <w:rPr>
                    <w:rFonts w:cstheme="minorHAnsi"/>
                    <w:b/>
                    <w:bCs/>
                    <w:sz w:val="36"/>
                    <w:szCs w:val="36"/>
                    <w:shd w:val="clear" w:color="auto" w:fill="FFFFFF" w:themeFill="background1"/>
                    <w:lang w:val="sk-SK" w:eastAsia="en-US" w:bidi="en-US"/>
                  </w:rPr>
                  <w:t>etodiky podľa čl. 155 a čl. 159, Nariadenia Komisie (EÚ) 2017/1485</w:t>
                </w:r>
              </w:p>
            </w:tc>
          </w:tr>
          <w:tr w:rsidR="00594279" w:rsidRPr="00804D4A" w14:paraId="754089C7" w14:textId="77777777" w:rsidTr="00FA1C3B">
            <w:trPr>
              <w:trHeight w:val="25"/>
            </w:trPr>
            <w:tc>
              <w:tcPr>
                <w:tcW w:w="9380" w:type="dxa"/>
                <w:shd w:val="clear" w:color="auto" w:fill="FFFFFF" w:themeFill="background1"/>
                <w:vAlign w:val="center"/>
              </w:tcPr>
              <w:p w14:paraId="0DDD1378" w14:textId="77777777" w:rsidR="00594279" w:rsidRPr="00804D4A" w:rsidRDefault="00594279" w:rsidP="00FA1C3B">
                <w:pPr>
                  <w:pStyle w:val="Bezriadkovania"/>
                  <w:jc w:val="center"/>
                  <w:rPr>
                    <w:rFonts w:cstheme="minorHAnsi"/>
                    <w:b/>
                    <w:bCs/>
                    <w:color w:val="FFFFFF" w:themeColor="background1"/>
                    <w:sz w:val="24"/>
                    <w:szCs w:val="24"/>
                    <w:shd w:val="clear" w:color="auto" w:fill="44546A" w:themeFill="text2"/>
                  </w:rPr>
                </w:pPr>
              </w:p>
            </w:tc>
          </w:tr>
          <w:tr w:rsidR="00594279" w:rsidRPr="00804D4A" w14:paraId="40A7D517" w14:textId="77777777" w:rsidTr="00FA1C3B">
            <w:trPr>
              <w:trHeight w:val="2072"/>
            </w:trPr>
            <w:tc>
              <w:tcPr>
                <w:tcW w:w="9380" w:type="dxa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14:paraId="47F2976C" w14:textId="555235AF" w:rsidR="00594279" w:rsidRPr="006F0D6E" w:rsidRDefault="0013215A" w:rsidP="00E26DF0">
                <w:pPr>
                  <w:pStyle w:val="Bezriadkovania"/>
                  <w:jc w:val="center"/>
                  <w:rPr>
                    <w:rFonts w:eastAsiaTheme="majorEastAsia" w:cstheme="minorHAnsi"/>
                    <w:color w:val="2E74B5" w:themeColor="accent1" w:themeShade="BF"/>
                    <w:sz w:val="32"/>
                    <w:szCs w:val="32"/>
                  </w:rPr>
                </w:pPr>
                <w:sdt>
                  <w:sdtPr>
                    <w:rPr>
                      <w:rFonts w:eastAsiaTheme="majorEastAsia" w:cstheme="minorHAnsi"/>
                      <w:sz w:val="32"/>
                      <w:szCs w:val="32"/>
                      <w:lang w:val="sk-SK"/>
                    </w:rPr>
                    <w:alias w:val="Název"/>
                    <w:id w:val="220683848"/>
                    <w:placeholder>
                      <w:docPart w:val="985F66DDA0B5416FB26A11E4035EDDE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F253F" w:rsidRPr="006F0D6E">
                      <w:rPr>
                        <w:rFonts w:eastAsiaTheme="majorEastAsia" w:cstheme="minorHAnsi"/>
                        <w:sz w:val="32"/>
                        <w:szCs w:val="32"/>
                        <w:lang w:val="sk-SK"/>
                      </w:rPr>
                      <w:t xml:space="preserve">Postup predbežného schválenia FCR stanoveného v súlade s článkom 155 a Postup predbežného schválenia FRR stanoveného v súlade s článkom 159 nariadenia Európskej komisie (EÚ) 2017/1485 </w:t>
                    </w:r>
                    <w:r w:rsidR="009708E4" w:rsidRPr="006F0D6E">
                      <w:rPr>
                        <w:rFonts w:eastAsiaTheme="majorEastAsia" w:cstheme="minorHAnsi"/>
                        <w:sz w:val="32"/>
                        <w:szCs w:val="32"/>
                        <w:lang w:val="sk-SK"/>
                      </w:rPr>
                      <w:t xml:space="preserve">           </w:t>
                    </w:r>
                    <w:r w:rsidR="00CF253F" w:rsidRPr="006F0D6E">
                      <w:rPr>
                        <w:rFonts w:eastAsiaTheme="majorEastAsia" w:cstheme="minorHAnsi"/>
                        <w:sz w:val="32"/>
                        <w:szCs w:val="32"/>
                        <w:lang w:val="sk-SK"/>
                      </w:rPr>
                      <w:t>z 2. augusta 2017, ktorým sa stanovuje usmernenie pre prevádzkovanie elektrizačnej prenosovej sústavy</w:t>
                    </w:r>
                  </w:sdtContent>
                </w:sdt>
              </w:p>
            </w:tc>
          </w:tr>
          <w:tr w:rsidR="00594279" w:rsidRPr="00804D4A" w14:paraId="6F32ECA8" w14:textId="77777777" w:rsidTr="00FA1C3B">
            <w:tc>
              <w:tcPr>
                <w:tcW w:w="9380" w:type="dxa"/>
                <w:vAlign w:val="center"/>
              </w:tcPr>
              <w:p w14:paraId="3D69A24F" w14:textId="77777777" w:rsidR="00594279" w:rsidRDefault="00594279" w:rsidP="00FA1C3B">
                <w:pPr>
                  <w:pStyle w:val="Bezriadkovania"/>
                  <w:rPr>
                    <w:rFonts w:cstheme="minorHAnsi"/>
                    <w:noProof/>
                    <w:sz w:val="24"/>
                    <w:szCs w:val="24"/>
                  </w:rPr>
                </w:pPr>
              </w:p>
              <w:p w14:paraId="18849541" w14:textId="77777777" w:rsidR="00CF253F" w:rsidRDefault="00CF253F" w:rsidP="00FA1C3B">
                <w:pPr>
                  <w:pStyle w:val="Bezriadkovania"/>
                  <w:rPr>
                    <w:rFonts w:cstheme="minorHAnsi"/>
                    <w:noProof/>
                    <w:sz w:val="24"/>
                    <w:szCs w:val="24"/>
                  </w:rPr>
                </w:pPr>
              </w:p>
              <w:p w14:paraId="612A3E7E" w14:textId="77777777" w:rsidR="00CF253F" w:rsidRDefault="00CF253F" w:rsidP="00FA1C3B">
                <w:pPr>
                  <w:pStyle w:val="Bezriadkovania"/>
                  <w:rPr>
                    <w:rFonts w:cstheme="minorHAnsi"/>
                    <w:noProof/>
                    <w:sz w:val="24"/>
                    <w:szCs w:val="24"/>
                  </w:rPr>
                </w:pPr>
              </w:p>
              <w:p w14:paraId="01A69872" w14:textId="77777777" w:rsidR="002C5B21" w:rsidRPr="00804D4A" w:rsidRDefault="002C5B21" w:rsidP="00FA1C3B">
                <w:pPr>
                  <w:pStyle w:val="Bezriadkovania"/>
                  <w:rPr>
                    <w:rFonts w:cstheme="minorHAnsi"/>
                    <w:noProof/>
                    <w:sz w:val="24"/>
                    <w:szCs w:val="24"/>
                  </w:rPr>
                </w:pPr>
              </w:p>
            </w:tc>
          </w:tr>
          <w:tr w:rsidR="00594279" w:rsidRPr="00804D4A" w14:paraId="1C60F0F4" w14:textId="77777777" w:rsidTr="00FA1C3B">
            <w:trPr>
              <w:trHeight w:val="95"/>
            </w:trPr>
            <w:tc>
              <w:tcPr>
                <w:tcW w:w="9380" w:type="dxa"/>
                <w:vAlign w:val="center"/>
              </w:tcPr>
              <w:p w14:paraId="0FADDF6C" w14:textId="61A6029F" w:rsidR="00594279" w:rsidRPr="00804D4A" w:rsidRDefault="0013215A" w:rsidP="00FA1C3B">
                <w:pPr>
                  <w:pStyle w:val="Bezriadkovania"/>
                  <w:rPr>
                    <w:rFonts w:cstheme="minorHAnsi"/>
                    <w:noProof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  <w:lang w:val="sk-SK"/>
                    </w:rPr>
                    <w:alias w:val="Datum"/>
                    <w:id w:val="1935481962"/>
                    <w:placeholder>
                      <w:docPart w:val="D376F1239D424A718EFC6CE099CFA92D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8-09-13T00:00:00Z">
                      <w:dateFormat w:val="dd.MM.yyyy"/>
                      <w:lid w:val="cs-CZ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gramStart"/>
                    <w:r w:rsidR="00E219D8">
                      <w:rPr>
                        <w:rFonts w:cstheme="minorHAnsi"/>
                        <w:sz w:val="24"/>
                        <w:szCs w:val="24"/>
                      </w:rPr>
                      <w:t>13.09.2018</w:t>
                    </w:r>
                    <w:proofErr w:type="gramEnd"/>
                  </w:sdtContent>
                </w:sdt>
              </w:p>
            </w:tc>
          </w:tr>
          <w:tr w:rsidR="00594279" w:rsidRPr="00804D4A" w14:paraId="358C525F" w14:textId="77777777" w:rsidTr="00FA1C3B">
            <w:trPr>
              <w:trHeight w:val="262"/>
            </w:trPr>
            <w:tc>
              <w:tcPr>
                <w:tcW w:w="9380" w:type="dxa"/>
                <w:vAlign w:val="center"/>
              </w:tcPr>
              <w:p w14:paraId="4E087564" w14:textId="77777777" w:rsidR="00594279" w:rsidRPr="00804D4A" w:rsidRDefault="00594279" w:rsidP="00FA1C3B">
                <w:pPr>
                  <w:pStyle w:val="Bezriadkovania"/>
                  <w:rPr>
                    <w:rFonts w:cstheme="minorHAnsi"/>
                    <w:color w:val="44546A" w:themeColor="text2"/>
                    <w:sz w:val="24"/>
                    <w:szCs w:val="24"/>
                  </w:rPr>
                </w:pPr>
              </w:p>
            </w:tc>
          </w:tr>
          <w:tr w:rsidR="00CF253F" w:rsidRPr="00CF253F" w14:paraId="0F617A77" w14:textId="77777777" w:rsidTr="00FA1C3B">
            <w:trPr>
              <w:trHeight w:val="2015"/>
            </w:trPr>
            <w:tc>
              <w:tcPr>
                <w:tcW w:w="9380" w:type="dxa"/>
                <w:vAlign w:val="center"/>
              </w:tcPr>
              <w:p w14:paraId="6A4EB126" w14:textId="77777777" w:rsidR="00CF253F" w:rsidRPr="003A403E" w:rsidRDefault="00CF253F" w:rsidP="00CF253F">
                <w:pPr>
                  <w:rPr>
                    <w:rFonts w:cs="Arial"/>
                    <w:b/>
                    <w:color w:val="222222"/>
                    <w:sz w:val="18"/>
                    <w:lang w:val="sk-SK"/>
                  </w:rPr>
                </w:pPr>
                <w:proofErr w:type="spellStart"/>
                <w:r w:rsidRPr="003A403E">
                  <w:rPr>
                    <w:rFonts w:cs="Arial"/>
                    <w:b/>
                    <w:color w:val="222222"/>
                    <w:sz w:val="18"/>
                  </w:rPr>
                  <w:t>Právna</w:t>
                </w:r>
                <w:proofErr w:type="spellEnd"/>
                <w:r w:rsidRPr="003A403E">
                  <w:rPr>
                    <w:rFonts w:cs="Arial"/>
                    <w:b/>
                    <w:color w:val="222222"/>
                    <w:sz w:val="18"/>
                  </w:rPr>
                  <w:t xml:space="preserve"> </w:t>
                </w:r>
                <w:proofErr w:type="spellStart"/>
                <w:r w:rsidRPr="003A403E">
                  <w:rPr>
                    <w:rFonts w:cs="Arial"/>
                    <w:b/>
                    <w:color w:val="222222"/>
                    <w:sz w:val="18"/>
                  </w:rPr>
                  <w:t>notifikácia</w:t>
                </w:r>
                <w:proofErr w:type="spellEnd"/>
                <w:r w:rsidRPr="003A403E">
                  <w:rPr>
                    <w:rFonts w:cs="Arial"/>
                    <w:b/>
                    <w:color w:val="222222"/>
                    <w:sz w:val="18"/>
                  </w:rPr>
                  <w:t xml:space="preserve">: </w:t>
                </w:r>
              </w:p>
              <w:p w14:paraId="4BDA43A2" w14:textId="25926510" w:rsidR="00CF253F" w:rsidRPr="00E219D8" w:rsidRDefault="00CF253F" w:rsidP="00E219D8">
                <w:pPr>
                  <w:pStyle w:val="Bezriadkovania"/>
                  <w:jc w:val="both"/>
                  <w:rPr>
                    <w:rFonts w:cstheme="minorHAnsi"/>
                    <w:color w:val="44546A" w:themeColor="text2"/>
                    <w:sz w:val="24"/>
                    <w:szCs w:val="24"/>
                    <w:highlight w:val="yellow"/>
                    <w:lang w:val="sk-SK"/>
                  </w:rPr>
                </w:pPr>
                <w:r w:rsidRPr="003A403E">
                  <w:rPr>
                    <w:rFonts w:cs="Arial"/>
                    <w:color w:val="222222"/>
                    <w:sz w:val="18"/>
                    <w:lang w:val="sk-SK"/>
                  </w:rPr>
                  <w:t>Tento dokument spoločnosti</w:t>
                </w:r>
                <w:r w:rsidRPr="003A403E">
                  <w:rPr>
                    <w:lang w:val="sk-SK"/>
                  </w:rPr>
                  <w:t xml:space="preserve"> </w:t>
                </w:r>
                <w:r w:rsidRPr="003A403E">
                  <w:rPr>
                    <w:rFonts w:cs="Arial"/>
                    <w:color w:val="222222"/>
                    <w:sz w:val="18"/>
                    <w:lang w:val="sk-SK"/>
                  </w:rPr>
                  <w:t xml:space="preserve">Slovenská elektrizačná prenosová sústava, a. s. (ďalej len „SEPS“), ako prevádzkovateľa prenosovej sústavy SR, predstavuje </w:t>
                </w:r>
                <w:r w:rsidR="00E219D8" w:rsidRPr="003A403E">
                  <w:rPr>
                    <w:rFonts w:cs="Arial"/>
                    <w:color w:val="222222"/>
                    <w:sz w:val="18"/>
                    <w:lang w:val="sk-SK"/>
                  </w:rPr>
                  <w:t>finálne znenie metodík po</w:t>
                </w:r>
                <w:r w:rsidRPr="003A403E">
                  <w:rPr>
                    <w:rFonts w:cs="Arial"/>
                    <w:color w:val="222222"/>
                    <w:sz w:val="18"/>
                    <w:lang w:val="sk-SK"/>
                  </w:rPr>
                  <w:t xml:space="preserve"> verejnej konzultáci</w:t>
                </w:r>
                <w:r w:rsidR="00E219D8" w:rsidRPr="003A403E">
                  <w:rPr>
                    <w:rFonts w:cs="Arial"/>
                    <w:color w:val="222222"/>
                    <w:sz w:val="18"/>
                    <w:lang w:val="sk-SK"/>
                  </w:rPr>
                  <w:t>i</w:t>
                </w:r>
                <w:r w:rsidRPr="003A403E">
                  <w:rPr>
                    <w:rFonts w:cs="Arial"/>
                    <w:color w:val="222222"/>
                    <w:sz w:val="18"/>
                    <w:lang w:val="sk-SK"/>
                  </w:rPr>
                  <w:t xml:space="preserve"> podľa Nariadenia Komisie (EÚ) 2017/1485, ktorým sa stanovuje usmernenie pre prevádzkovanie elektrizačnej prenosovej sústavy</w:t>
                </w:r>
                <w:r w:rsidR="00E219D8" w:rsidRPr="003A403E">
                  <w:rPr>
                    <w:rFonts w:cs="Arial"/>
                    <w:color w:val="222222"/>
                    <w:sz w:val="18"/>
                    <w:lang w:val="sk-SK"/>
                  </w:rPr>
                  <w:t>.</w:t>
                </w:r>
                <w:r w:rsidRPr="003A403E">
                  <w:rPr>
                    <w:rFonts w:cs="Arial"/>
                    <w:color w:val="222222"/>
                    <w:sz w:val="18"/>
                    <w:lang w:val="sk-SK"/>
                  </w:rPr>
                  <w:t xml:space="preserve"> </w:t>
                </w:r>
              </w:p>
            </w:tc>
          </w:tr>
          <w:bookmarkEnd w:id="0"/>
        </w:tbl>
        <w:p w14:paraId="4F55467C" w14:textId="0391DC66" w:rsidR="00AE294E" w:rsidRPr="00804D4A" w:rsidRDefault="00AE294E">
          <w:pPr>
            <w:rPr>
              <w:rFonts w:cstheme="minorHAnsi"/>
              <w:b/>
              <w:sz w:val="24"/>
              <w:szCs w:val="24"/>
            </w:rPr>
          </w:pPr>
          <w:r w:rsidRPr="00804D4A">
            <w:rPr>
              <w:rFonts w:cstheme="minorHAnsi"/>
              <w:b/>
              <w:sz w:val="24"/>
              <w:szCs w:val="24"/>
            </w:rPr>
            <w:br w:type="page"/>
          </w:r>
        </w:p>
      </w:sdtContent>
    </w:sdt>
    <w:p w14:paraId="798A5D39" w14:textId="77777777" w:rsidR="00C37DE8" w:rsidRPr="00F51067" w:rsidRDefault="00C37DE8" w:rsidP="00C37DE8">
      <w:pPr>
        <w:pStyle w:val="Nadpis1"/>
      </w:pPr>
      <w:r w:rsidRPr="00F51067">
        <w:lastRenderedPageBreak/>
        <w:t>Úvod</w:t>
      </w:r>
    </w:p>
    <w:p w14:paraId="4C274B11" w14:textId="261DDC01" w:rsidR="00C37DE8" w:rsidRPr="006F0D6E" w:rsidRDefault="00C37DE8" w:rsidP="006F0D6E">
      <w:pPr>
        <w:jc w:val="both"/>
        <w:rPr>
          <w:sz w:val="24"/>
          <w:szCs w:val="24"/>
        </w:rPr>
      </w:pPr>
      <w:r w:rsidRPr="006F0D6E">
        <w:rPr>
          <w:sz w:val="24"/>
          <w:szCs w:val="24"/>
        </w:rPr>
        <w:t>Tento dokument predstavuje metodiky (ďalej len „</w:t>
      </w:r>
      <w:r w:rsidR="00D83B57" w:rsidRPr="006F0D6E">
        <w:rPr>
          <w:sz w:val="24"/>
          <w:szCs w:val="24"/>
        </w:rPr>
        <w:t>Postup</w:t>
      </w:r>
      <w:r w:rsidRPr="006F0D6E">
        <w:rPr>
          <w:sz w:val="24"/>
          <w:szCs w:val="24"/>
        </w:rPr>
        <w:t>“) vypracovan</w:t>
      </w:r>
      <w:r w:rsidR="0045690E">
        <w:rPr>
          <w:sz w:val="24"/>
          <w:szCs w:val="24"/>
        </w:rPr>
        <w:t>é</w:t>
      </w:r>
      <w:r w:rsidRPr="006F0D6E">
        <w:rPr>
          <w:sz w:val="24"/>
          <w:szCs w:val="24"/>
        </w:rPr>
        <w:t xml:space="preserve"> spolo</w:t>
      </w:r>
      <w:r w:rsidRPr="006F0D6E">
        <w:rPr>
          <w:rFonts w:hint="eastAsia"/>
          <w:sz w:val="24"/>
          <w:szCs w:val="24"/>
        </w:rPr>
        <w:t>č</w:t>
      </w:r>
      <w:r w:rsidRPr="006F0D6E">
        <w:rPr>
          <w:sz w:val="24"/>
          <w:szCs w:val="24"/>
        </w:rPr>
        <w:t>nosťou Slovensk</w:t>
      </w:r>
      <w:r w:rsidRPr="006F0D6E">
        <w:rPr>
          <w:rFonts w:hint="eastAsia"/>
          <w:sz w:val="24"/>
          <w:szCs w:val="24"/>
        </w:rPr>
        <w:t>á</w:t>
      </w:r>
      <w:r w:rsidRPr="006F0D6E">
        <w:rPr>
          <w:sz w:val="24"/>
          <w:szCs w:val="24"/>
        </w:rPr>
        <w:t xml:space="preserve"> elektriza</w:t>
      </w:r>
      <w:r w:rsidRPr="006F0D6E">
        <w:rPr>
          <w:rFonts w:hint="eastAsia"/>
          <w:sz w:val="24"/>
          <w:szCs w:val="24"/>
        </w:rPr>
        <w:t>č</w:t>
      </w:r>
      <w:r w:rsidRPr="006F0D6E">
        <w:rPr>
          <w:sz w:val="24"/>
          <w:szCs w:val="24"/>
        </w:rPr>
        <w:t>n</w:t>
      </w:r>
      <w:r w:rsidRPr="006F0D6E">
        <w:rPr>
          <w:rFonts w:hint="eastAsia"/>
          <w:sz w:val="24"/>
          <w:szCs w:val="24"/>
        </w:rPr>
        <w:t>á</w:t>
      </w:r>
      <w:r w:rsidRPr="006F0D6E">
        <w:rPr>
          <w:sz w:val="24"/>
          <w:szCs w:val="24"/>
        </w:rPr>
        <w:t xml:space="preserve"> prenosov</w:t>
      </w:r>
      <w:r w:rsidRPr="006F0D6E">
        <w:rPr>
          <w:rFonts w:hint="eastAsia"/>
          <w:sz w:val="24"/>
          <w:szCs w:val="24"/>
        </w:rPr>
        <w:t>á</w:t>
      </w:r>
      <w:r w:rsidRPr="006F0D6E">
        <w:rPr>
          <w:sz w:val="24"/>
          <w:szCs w:val="24"/>
        </w:rPr>
        <w:t xml:space="preserve"> s</w:t>
      </w:r>
      <w:r w:rsidRPr="006F0D6E">
        <w:rPr>
          <w:rFonts w:hint="eastAsia"/>
          <w:sz w:val="24"/>
          <w:szCs w:val="24"/>
        </w:rPr>
        <w:t>ú</w:t>
      </w:r>
      <w:r w:rsidRPr="006F0D6E">
        <w:rPr>
          <w:sz w:val="24"/>
          <w:szCs w:val="24"/>
        </w:rPr>
        <w:t>stava, a. s. (ďalej len „SEPS“) v súlade s článkom 155, článkom 159 a článkom 182 Nariadenia Komisie (EÚ) 2017/1485, ktorým sa stanovuje usmernenie pre prevádzkovanie elektrizačnej prenosovej sústavy (ďalej len „SOGL“), berúc do úvahy nasledujúce:</w:t>
      </w:r>
    </w:p>
    <w:p w14:paraId="7D0D8496" w14:textId="3C3AA2C3" w:rsidR="00C37DE8" w:rsidRPr="006F0D6E" w:rsidRDefault="00C37DE8" w:rsidP="00C37DE8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6F0D6E">
        <w:rPr>
          <w:sz w:val="24"/>
          <w:szCs w:val="24"/>
        </w:rPr>
        <w:t xml:space="preserve">Tento </w:t>
      </w:r>
      <w:r w:rsidR="00D83B57" w:rsidRPr="006F0D6E">
        <w:rPr>
          <w:sz w:val="24"/>
          <w:szCs w:val="24"/>
        </w:rPr>
        <w:t>Postup</w:t>
      </w:r>
      <w:r w:rsidRPr="006F0D6E">
        <w:rPr>
          <w:sz w:val="24"/>
          <w:szCs w:val="24"/>
        </w:rPr>
        <w:t xml:space="preserve"> berie do úvahy základné princípy a ciele stanovené článkom 4 Nariadenia SOGL, a to najmä k cieľu zachovať úroveň kvality frekvencie v synchrónnej oblasti Kontinentálna Európa, ktorej súčasťou je LFC blok SEPS. Tým zároveň prispieva k zachovaniu stabilnej a bezpečnej prevádzky prenosovej sústavy. </w:t>
      </w:r>
    </w:p>
    <w:p w14:paraId="0AA4591E" w14:textId="570A34CC" w:rsidR="00C37DE8" w:rsidRPr="006F0D6E" w:rsidRDefault="00C37DE8" w:rsidP="00C37DE8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6F0D6E">
        <w:rPr>
          <w:sz w:val="24"/>
          <w:szCs w:val="24"/>
        </w:rPr>
        <w:t>Nariadenie SOGL v čl. 155 ods. 1, a čl. 159 ods. 1 stanovuje povinnosti pre prev</w:t>
      </w:r>
      <w:r w:rsidRPr="006F0D6E">
        <w:rPr>
          <w:rFonts w:hint="eastAsia"/>
          <w:sz w:val="24"/>
          <w:szCs w:val="24"/>
        </w:rPr>
        <w:t>á</w:t>
      </w:r>
      <w:r w:rsidRPr="006F0D6E">
        <w:rPr>
          <w:sz w:val="24"/>
          <w:szCs w:val="24"/>
        </w:rPr>
        <w:t>dzkovate</w:t>
      </w:r>
      <w:r w:rsidRPr="006F0D6E">
        <w:rPr>
          <w:rFonts w:hint="eastAsia"/>
          <w:sz w:val="24"/>
          <w:szCs w:val="24"/>
        </w:rPr>
        <w:t>ľ</w:t>
      </w:r>
      <w:r w:rsidRPr="006F0D6E">
        <w:rPr>
          <w:sz w:val="24"/>
          <w:szCs w:val="24"/>
        </w:rPr>
        <w:t>a prenosovej s</w:t>
      </w:r>
      <w:r w:rsidRPr="006F0D6E">
        <w:rPr>
          <w:rFonts w:hint="eastAsia"/>
          <w:sz w:val="24"/>
          <w:szCs w:val="24"/>
        </w:rPr>
        <w:t>ú</w:t>
      </w:r>
      <w:r w:rsidRPr="006F0D6E">
        <w:rPr>
          <w:sz w:val="24"/>
          <w:szCs w:val="24"/>
        </w:rPr>
        <w:t xml:space="preserve">stavy do 12 mesiacov po nadobudnutí jeho účinnosti vypracovať a verejne sprístupniť </w:t>
      </w:r>
      <w:r w:rsidRPr="006F0D6E">
        <w:rPr>
          <w:i/>
          <w:sz w:val="24"/>
          <w:szCs w:val="24"/>
        </w:rPr>
        <w:t>„podrobné údaje o postupe predbežného schválenia FCR“</w:t>
      </w:r>
      <w:r w:rsidRPr="006F0D6E">
        <w:rPr>
          <w:sz w:val="24"/>
          <w:szCs w:val="24"/>
        </w:rPr>
        <w:t xml:space="preserve"> a </w:t>
      </w:r>
      <w:r w:rsidRPr="006F0D6E">
        <w:rPr>
          <w:i/>
          <w:sz w:val="24"/>
          <w:szCs w:val="24"/>
        </w:rPr>
        <w:t>„podrobné údaje o postupe predbežného schválenia FRR“.</w:t>
      </w:r>
    </w:p>
    <w:p w14:paraId="494F7956" w14:textId="77777777" w:rsidR="00C37DE8" w:rsidRDefault="00C37DE8" w:rsidP="00C37DE8">
      <w:pPr>
        <w:pStyle w:val="Nadpis1"/>
      </w:pPr>
      <w:r>
        <w:t xml:space="preserve">Článok 1 - </w:t>
      </w:r>
      <w:r w:rsidRPr="00CF6320">
        <w:t>Predmet a rozsah pôsobnosti</w:t>
      </w:r>
    </w:p>
    <w:p w14:paraId="08EEA220" w14:textId="339E6C64" w:rsidR="00C37DE8" w:rsidRPr="006F0D6E" w:rsidRDefault="00C37DE8" w:rsidP="00C37DE8">
      <w:pPr>
        <w:pStyle w:val="Odsekzoznamu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6F0D6E">
        <w:rPr>
          <w:sz w:val="24"/>
          <w:szCs w:val="24"/>
        </w:rPr>
        <w:t xml:space="preserve">Predmetom </w:t>
      </w:r>
      <w:r w:rsidR="00D83B57" w:rsidRPr="006F0D6E">
        <w:rPr>
          <w:sz w:val="24"/>
          <w:szCs w:val="24"/>
        </w:rPr>
        <w:t>Postup</w:t>
      </w:r>
      <w:r w:rsidRPr="006F0D6E">
        <w:rPr>
          <w:sz w:val="24"/>
          <w:szCs w:val="24"/>
        </w:rPr>
        <w:t xml:space="preserve">u </w:t>
      </w:r>
      <w:r w:rsidR="00D83B57" w:rsidRPr="006F0D6E">
        <w:rPr>
          <w:sz w:val="24"/>
          <w:szCs w:val="24"/>
        </w:rPr>
        <w:t>je stanov</w:t>
      </w:r>
      <w:r w:rsidR="003B4BAB">
        <w:rPr>
          <w:sz w:val="24"/>
          <w:szCs w:val="24"/>
        </w:rPr>
        <w:t>enie</w:t>
      </w:r>
      <w:r w:rsidR="00D83B57" w:rsidRPr="006F0D6E">
        <w:rPr>
          <w:sz w:val="24"/>
          <w:szCs w:val="24"/>
        </w:rPr>
        <w:t xml:space="preserve"> </w:t>
      </w:r>
      <w:r w:rsidRPr="006F0D6E">
        <w:rPr>
          <w:sz w:val="24"/>
          <w:szCs w:val="24"/>
        </w:rPr>
        <w:t>podrobn</w:t>
      </w:r>
      <w:r w:rsidR="003B4BAB">
        <w:rPr>
          <w:sz w:val="24"/>
          <w:szCs w:val="24"/>
        </w:rPr>
        <w:t>ých údajov</w:t>
      </w:r>
      <w:r w:rsidRPr="006F0D6E">
        <w:rPr>
          <w:sz w:val="24"/>
          <w:szCs w:val="24"/>
        </w:rPr>
        <w:t xml:space="preserve"> a požiadav</w:t>
      </w:r>
      <w:r w:rsidR="003B4BAB">
        <w:rPr>
          <w:sz w:val="24"/>
          <w:szCs w:val="24"/>
        </w:rPr>
        <w:t>ie</w:t>
      </w:r>
      <w:r w:rsidRPr="006F0D6E">
        <w:rPr>
          <w:sz w:val="24"/>
          <w:szCs w:val="24"/>
        </w:rPr>
        <w:t xml:space="preserve">k, ktoré musí poskytovateľ FCR alebo FRR </w:t>
      </w:r>
      <w:r w:rsidR="00D83B57" w:rsidRPr="006F0D6E">
        <w:rPr>
          <w:sz w:val="24"/>
          <w:szCs w:val="24"/>
        </w:rPr>
        <w:t>predložiť ale</w:t>
      </w:r>
      <w:bookmarkStart w:id="1" w:name="_GoBack"/>
      <w:bookmarkEnd w:id="1"/>
      <w:r w:rsidR="00D83B57" w:rsidRPr="006F0D6E">
        <w:rPr>
          <w:sz w:val="24"/>
          <w:szCs w:val="24"/>
        </w:rPr>
        <w:t xml:space="preserve">bo ich </w:t>
      </w:r>
      <w:r w:rsidRPr="006F0D6E">
        <w:rPr>
          <w:sz w:val="24"/>
          <w:szCs w:val="24"/>
        </w:rPr>
        <w:t>s</w:t>
      </w:r>
      <w:r w:rsidR="00D83B57" w:rsidRPr="006F0D6E">
        <w:rPr>
          <w:sz w:val="24"/>
          <w:szCs w:val="24"/>
        </w:rPr>
        <w:t>plnenie preukázať SEPS, pred začatím samotného poskytovania</w:t>
      </w:r>
      <w:r w:rsidRPr="006F0D6E">
        <w:rPr>
          <w:sz w:val="24"/>
          <w:szCs w:val="24"/>
        </w:rPr>
        <w:t xml:space="preserve"> </w:t>
      </w:r>
      <w:r w:rsidR="00D83B57" w:rsidRPr="006F0D6E">
        <w:rPr>
          <w:sz w:val="24"/>
          <w:szCs w:val="24"/>
        </w:rPr>
        <w:t>podporných služieb (ďalej ako „</w:t>
      </w:r>
      <w:proofErr w:type="spellStart"/>
      <w:r w:rsidR="00D83B57" w:rsidRPr="006F0D6E">
        <w:rPr>
          <w:sz w:val="24"/>
          <w:szCs w:val="24"/>
        </w:rPr>
        <w:t>PpS</w:t>
      </w:r>
      <w:proofErr w:type="spellEnd"/>
      <w:r w:rsidR="00D83B57" w:rsidRPr="006F0D6E">
        <w:rPr>
          <w:sz w:val="24"/>
          <w:szCs w:val="24"/>
        </w:rPr>
        <w:t xml:space="preserve">“), </w:t>
      </w:r>
      <w:r w:rsidRPr="006F0D6E">
        <w:rPr>
          <w:sz w:val="24"/>
          <w:szCs w:val="24"/>
        </w:rPr>
        <w:t>stanovených v súlade s článkom 15</w:t>
      </w:r>
      <w:r w:rsidR="00D83B57" w:rsidRPr="006F0D6E">
        <w:rPr>
          <w:sz w:val="24"/>
          <w:szCs w:val="24"/>
        </w:rPr>
        <w:t>5 a článkom 159</w:t>
      </w:r>
      <w:r w:rsidRPr="006F0D6E">
        <w:rPr>
          <w:sz w:val="24"/>
          <w:szCs w:val="24"/>
        </w:rPr>
        <w:t xml:space="preserve"> Nariadenia SOGL.</w:t>
      </w:r>
    </w:p>
    <w:p w14:paraId="18CCC5A7" w14:textId="5440B242" w:rsidR="00C37DE8" w:rsidRPr="003A403E" w:rsidRDefault="00D83B57" w:rsidP="00C37DE8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6F0D6E">
        <w:rPr>
          <w:sz w:val="24"/>
          <w:szCs w:val="24"/>
        </w:rPr>
        <w:t>Postup</w:t>
      </w:r>
      <w:r w:rsidR="00C37DE8" w:rsidRPr="006F0D6E">
        <w:rPr>
          <w:sz w:val="24"/>
          <w:szCs w:val="24"/>
        </w:rPr>
        <w:t xml:space="preserve"> </w:t>
      </w:r>
      <w:r w:rsidR="00E26DF0" w:rsidRPr="006F0D6E">
        <w:rPr>
          <w:sz w:val="24"/>
          <w:szCs w:val="24"/>
        </w:rPr>
        <w:t xml:space="preserve">Žiadateľa o poskytovania </w:t>
      </w:r>
      <w:r w:rsidR="00E26DF0" w:rsidRPr="003A403E">
        <w:rPr>
          <w:sz w:val="24"/>
          <w:szCs w:val="24"/>
        </w:rPr>
        <w:t xml:space="preserve">podporných služieb </w:t>
      </w:r>
      <w:r w:rsidR="00C37DE8" w:rsidRPr="003A403E">
        <w:rPr>
          <w:sz w:val="24"/>
          <w:szCs w:val="24"/>
        </w:rPr>
        <w:t>FRR je v súčasnosti zadefinovan</w:t>
      </w:r>
      <w:r w:rsidR="00E26DF0" w:rsidRPr="003A403E">
        <w:rPr>
          <w:sz w:val="24"/>
          <w:szCs w:val="24"/>
        </w:rPr>
        <w:t>ý</w:t>
      </w:r>
      <w:r w:rsidR="00C37DE8" w:rsidRPr="003A403E">
        <w:rPr>
          <w:sz w:val="24"/>
          <w:szCs w:val="24"/>
        </w:rPr>
        <w:t xml:space="preserve"> v dokumente </w:t>
      </w:r>
      <w:r w:rsidR="00E26DF0" w:rsidRPr="003A403E">
        <w:rPr>
          <w:sz w:val="24"/>
          <w:szCs w:val="24"/>
        </w:rPr>
        <w:t>Prevádzkový poriadok</w:t>
      </w:r>
      <w:r w:rsidR="00C37DE8" w:rsidRPr="003A403E">
        <w:rPr>
          <w:sz w:val="24"/>
          <w:szCs w:val="24"/>
        </w:rPr>
        <w:t xml:space="preserve"> (ďalej len „</w:t>
      </w:r>
      <w:r w:rsidR="00E26DF0" w:rsidRPr="003A403E">
        <w:rPr>
          <w:sz w:val="24"/>
          <w:szCs w:val="24"/>
        </w:rPr>
        <w:t>P</w:t>
      </w:r>
      <w:r w:rsidR="00C37DE8" w:rsidRPr="003A403E">
        <w:rPr>
          <w:sz w:val="24"/>
          <w:szCs w:val="24"/>
        </w:rPr>
        <w:t xml:space="preserve">P“), kap. </w:t>
      </w:r>
      <w:r w:rsidR="00E26DF0" w:rsidRPr="003A403E">
        <w:rPr>
          <w:sz w:val="24"/>
          <w:szCs w:val="24"/>
        </w:rPr>
        <w:t>5</w:t>
      </w:r>
      <w:r w:rsidR="00C37DE8" w:rsidRPr="003A403E">
        <w:rPr>
          <w:sz w:val="24"/>
          <w:szCs w:val="24"/>
        </w:rPr>
        <w:t>.4</w:t>
      </w:r>
      <w:r w:rsidR="0045690E" w:rsidRPr="003A403E">
        <w:rPr>
          <w:sz w:val="24"/>
          <w:szCs w:val="24"/>
        </w:rPr>
        <w:t>, ktorý bude k 1.1.2019 zosúladený so znením týchto metodík</w:t>
      </w:r>
      <w:r w:rsidR="00C37DE8" w:rsidRPr="003A403E">
        <w:rPr>
          <w:sz w:val="24"/>
          <w:szCs w:val="24"/>
        </w:rPr>
        <w:t>.</w:t>
      </w:r>
    </w:p>
    <w:p w14:paraId="67DB39F8" w14:textId="3F6D5CDC" w:rsidR="002F5B08" w:rsidRDefault="002F5B08" w:rsidP="002F5B08">
      <w:pPr>
        <w:pStyle w:val="Nadpis1"/>
      </w:pPr>
      <w:r>
        <w:t xml:space="preserve">Článok 2 - </w:t>
      </w:r>
      <w:r w:rsidRPr="003F0D8F">
        <w:t>Definície použitých pojmov</w:t>
      </w:r>
    </w:p>
    <w:p w14:paraId="604BCAB0" w14:textId="762DED0B" w:rsidR="002F5B08" w:rsidRPr="006F0D6E" w:rsidRDefault="002F5B08" w:rsidP="006F0D6E">
      <w:pPr>
        <w:pStyle w:val="Odsekzoznamu"/>
        <w:numPr>
          <w:ilvl w:val="0"/>
          <w:numId w:val="22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6F0D6E">
        <w:rPr>
          <w:sz w:val="24"/>
          <w:szCs w:val="24"/>
        </w:rPr>
        <w:t>Na účely tohto Postupu sa uplatňuje vymedzenie pojmov podľa článku 3 Nariadenia SOGL vrátane nasledovných definícií:</w:t>
      </w:r>
    </w:p>
    <w:tbl>
      <w:tblPr>
        <w:tblStyle w:val="Mriekatabuky"/>
        <w:tblW w:w="8646" w:type="dxa"/>
        <w:tblInd w:w="421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380"/>
        <w:gridCol w:w="600"/>
        <w:gridCol w:w="6666"/>
      </w:tblGrid>
      <w:tr w:rsidR="002F5B08" w:rsidRPr="00326405" w14:paraId="5DDF759D" w14:textId="77777777" w:rsidTr="006545C7">
        <w:tc>
          <w:tcPr>
            <w:tcW w:w="1380" w:type="dxa"/>
            <w:vAlign w:val="center"/>
          </w:tcPr>
          <w:p w14:paraId="19387061" w14:textId="7DBDC0D6" w:rsidR="002F5B08" w:rsidRPr="00326405" w:rsidRDefault="003B4BAB" w:rsidP="00C70413">
            <w:pPr>
              <w:spacing w:before="60" w:after="60"/>
              <w:ind w:left="-108"/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</w:pPr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Dostupnosť</w:t>
            </w:r>
          </w:p>
        </w:tc>
        <w:tc>
          <w:tcPr>
            <w:tcW w:w="600" w:type="dxa"/>
            <w:vAlign w:val="center"/>
          </w:tcPr>
          <w:p w14:paraId="253BE5D3" w14:textId="77777777" w:rsidR="002F5B08" w:rsidRPr="00326405" w:rsidRDefault="002F5B08" w:rsidP="00C70413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–</w:t>
            </w:r>
          </w:p>
        </w:tc>
        <w:tc>
          <w:tcPr>
            <w:tcW w:w="6666" w:type="dxa"/>
            <w:vAlign w:val="center"/>
          </w:tcPr>
          <w:p w14:paraId="05EC860E" w14:textId="0CAC915A" w:rsidR="002F5B08" w:rsidRPr="00326405" w:rsidRDefault="00326405" w:rsidP="003B4BAB">
            <w:pPr>
              <w:spacing w:before="60" w:after="60"/>
              <w:rPr>
                <w:rFonts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cs="Arial"/>
                <w:sz w:val="24"/>
                <w:szCs w:val="24"/>
                <w:lang w:val="sk-SK"/>
              </w:rPr>
              <w:t>v</w:t>
            </w:r>
            <w:r w:rsidR="003B4BAB" w:rsidRPr="00326405">
              <w:rPr>
                <w:rFonts w:cs="Arial"/>
                <w:sz w:val="24"/>
                <w:szCs w:val="24"/>
                <w:lang w:val="sk-SK"/>
              </w:rPr>
              <w:t xml:space="preserve"> podmienkach ES SR zaužívaný pojem disponibilita </w:t>
            </w:r>
            <w:proofErr w:type="spellStart"/>
            <w:r w:rsidR="003B4BAB" w:rsidRPr="00326405">
              <w:rPr>
                <w:rFonts w:cs="Arial"/>
                <w:sz w:val="24"/>
                <w:szCs w:val="24"/>
                <w:lang w:val="sk-SK"/>
              </w:rPr>
              <w:t>PpS</w:t>
            </w:r>
            <w:proofErr w:type="spellEnd"/>
            <w:r w:rsidR="00302D0E" w:rsidRPr="00326405">
              <w:rPr>
                <w:rFonts w:cs="Calibri"/>
                <w:color w:val="000000"/>
                <w:sz w:val="24"/>
                <w:szCs w:val="24"/>
                <w:lang w:val="sk-SK"/>
              </w:rPr>
              <w:t>;</w:t>
            </w:r>
          </w:p>
        </w:tc>
      </w:tr>
      <w:tr w:rsidR="003B4BAB" w:rsidRPr="00326405" w14:paraId="5819159C" w14:textId="77777777" w:rsidTr="006545C7">
        <w:tc>
          <w:tcPr>
            <w:tcW w:w="1380" w:type="dxa"/>
            <w:vAlign w:val="center"/>
          </w:tcPr>
          <w:p w14:paraId="7F0BDDA2" w14:textId="53159C7C" w:rsidR="003B4BAB" w:rsidRPr="00326405" w:rsidRDefault="003B4BAB" w:rsidP="003B4BAB">
            <w:pPr>
              <w:spacing w:before="60" w:after="60"/>
              <w:ind w:left="-108"/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</w:pPr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Jednotka poskytujúca FCR/FRR</w:t>
            </w:r>
          </w:p>
        </w:tc>
        <w:tc>
          <w:tcPr>
            <w:tcW w:w="600" w:type="dxa"/>
            <w:vAlign w:val="center"/>
          </w:tcPr>
          <w:p w14:paraId="05428AAA" w14:textId="7F212CF1" w:rsidR="003B4BAB" w:rsidRPr="00326405" w:rsidRDefault="003B4BAB" w:rsidP="003B4BAB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–</w:t>
            </w:r>
          </w:p>
        </w:tc>
        <w:tc>
          <w:tcPr>
            <w:tcW w:w="6666" w:type="dxa"/>
            <w:vAlign w:val="center"/>
          </w:tcPr>
          <w:p w14:paraId="64CE4424" w14:textId="36C608F8" w:rsidR="003B4BAB" w:rsidRPr="00326405" w:rsidRDefault="003B4BAB" w:rsidP="003B4BAB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 xml:space="preserve">je samostatná jednotka na výrobu elektriny a/alebo odberné zariadenie alebo ich vzájomná </w:t>
            </w:r>
            <w:proofErr w:type="spellStart"/>
            <w:r w:rsidRPr="00326405">
              <w:rPr>
                <w:rFonts w:cs="Arial"/>
                <w:sz w:val="24"/>
                <w:szCs w:val="24"/>
                <w:lang w:val="sk-SK"/>
              </w:rPr>
              <w:t>agregácia</w:t>
            </w:r>
            <w:proofErr w:type="spellEnd"/>
            <w:r w:rsidRPr="00326405">
              <w:rPr>
                <w:rFonts w:cs="Arial"/>
                <w:sz w:val="24"/>
                <w:szCs w:val="24"/>
                <w:lang w:val="sk-SK"/>
              </w:rPr>
              <w:t>, ktoré sú pripojené k spoločnému miestu pripojenia, t. j. spoločnému vyvedeniu výkonu do nadradenej DS alebo PS, a spĺňajúca požiadavky na FCR/FRR</w:t>
            </w:r>
            <w:r w:rsidRPr="00326405">
              <w:rPr>
                <w:rFonts w:cs="Calibri"/>
                <w:color w:val="000000"/>
                <w:sz w:val="24"/>
                <w:szCs w:val="24"/>
                <w:lang w:val="sk-SK"/>
              </w:rPr>
              <w:t>;</w:t>
            </w:r>
          </w:p>
        </w:tc>
      </w:tr>
      <w:tr w:rsidR="003B4BAB" w:rsidRPr="00326405" w14:paraId="129FC7E9" w14:textId="77777777" w:rsidTr="006545C7">
        <w:tc>
          <w:tcPr>
            <w:tcW w:w="1380" w:type="dxa"/>
            <w:vAlign w:val="center"/>
          </w:tcPr>
          <w:p w14:paraId="60B00085" w14:textId="77777777" w:rsidR="003B4BAB" w:rsidRPr="00326405" w:rsidRDefault="003B4BAB" w:rsidP="003B4BAB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  <w:lang w:val="sk-SK"/>
              </w:rPr>
            </w:pPr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MDS</w:t>
            </w:r>
          </w:p>
        </w:tc>
        <w:tc>
          <w:tcPr>
            <w:tcW w:w="600" w:type="dxa"/>
            <w:vAlign w:val="center"/>
          </w:tcPr>
          <w:p w14:paraId="5B10CB27" w14:textId="77777777" w:rsidR="003B4BAB" w:rsidRPr="00326405" w:rsidRDefault="003B4BAB" w:rsidP="003B4BAB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–</w:t>
            </w:r>
          </w:p>
        </w:tc>
        <w:tc>
          <w:tcPr>
            <w:tcW w:w="6666" w:type="dxa"/>
            <w:vAlign w:val="center"/>
          </w:tcPr>
          <w:p w14:paraId="2E4E7308" w14:textId="77777777" w:rsidR="003B4BAB" w:rsidRPr="00326405" w:rsidRDefault="003B4BAB" w:rsidP="003B4BAB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Calibri"/>
                <w:color w:val="000000"/>
                <w:sz w:val="24"/>
                <w:szCs w:val="24"/>
                <w:lang w:val="sk-SK"/>
              </w:rPr>
              <w:t>miestna distribučná sústava;</w:t>
            </w:r>
          </w:p>
        </w:tc>
      </w:tr>
      <w:tr w:rsidR="003B4BAB" w:rsidRPr="00326405" w14:paraId="72BA3FEB" w14:textId="77777777" w:rsidTr="006545C7">
        <w:tc>
          <w:tcPr>
            <w:tcW w:w="1380" w:type="dxa"/>
            <w:vAlign w:val="center"/>
          </w:tcPr>
          <w:p w14:paraId="3687F59D" w14:textId="77777777" w:rsidR="003B4BAB" w:rsidRPr="00326405" w:rsidRDefault="003B4BAB" w:rsidP="003B4BAB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  <w:lang w:val="sk-SK"/>
              </w:rPr>
            </w:pPr>
            <w:proofErr w:type="spellStart"/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lastRenderedPageBreak/>
              <w:t>Power</w:t>
            </w:r>
            <w:proofErr w:type="spellEnd"/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System</w:t>
            </w:r>
            <w:proofErr w:type="spellEnd"/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Stabilizer</w:t>
            </w:r>
            <w:proofErr w:type="spellEnd"/>
          </w:p>
        </w:tc>
        <w:tc>
          <w:tcPr>
            <w:tcW w:w="600" w:type="dxa"/>
            <w:vAlign w:val="center"/>
          </w:tcPr>
          <w:p w14:paraId="18E66480" w14:textId="77777777" w:rsidR="003B4BAB" w:rsidRPr="00326405" w:rsidRDefault="003B4BAB" w:rsidP="003B4BAB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–</w:t>
            </w:r>
          </w:p>
        </w:tc>
        <w:tc>
          <w:tcPr>
            <w:tcW w:w="6666" w:type="dxa"/>
            <w:vAlign w:val="center"/>
          </w:tcPr>
          <w:p w14:paraId="59AA3B85" w14:textId="2AAEE557" w:rsidR="003B4BAB" w:rsidRPr="00326405" w:rsidRDefault="003B4BAB" w:rsidP="003B4BAB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zariadenie umožňujúce vykonávať primárnu reguláciu napätia</w:t>
            </w:r>
            <w:r w:rsidRPr="00326405">
              <w:rPr>
                <w:rFonts w:cs="Calibri"/>
                <w:color w:val="000000"/>
                <w:sz w:val="24"/>
                <w:szCs w:val="24"/>
                <w:lang w:val="sk-SK"/>
              </w:rPr>
              <w:t>;</w:t>
            </w:r>
          </w:p>
        </w:tc>
      </w:tr>
      <w:tr w:rsidR="003B4BAB" w:rsidRPr="00326405" w14:paraId="65582649" w14:textId="77777777" w:rsidTr="006545C7">
        <w:tc>
          <w:tcPr>
            <w:tcW w:w="1380" w:type="dxa"/>
            <w:vAlign w:val="center"/>
          </w:tcPr>
          <w:p w14:paraId="6E331C12" w14:textId="12A10516" w:rsidR="003B4BAB" w:rsidRPr="00326405" w:rsidRDefault="003B4BAB" w:rsidP="003B4BAB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  <w:lang w:val="sk-SK"/>
              </w:rPr>
            </w:pPr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PRV</w:t>
            </w:r>
          </w:p>
        </w:tc>
        <w:tc>
          <w:tcPr>
            <w:tcW w:w="600" w:type="dxa"/>
            <w:vAlign w:val="center"/>
          </w:tcPr>
          <w:p w14:paraId="39C8C890" w14:textId="77777777" w:rsidR="003B4BAB" w:rsidRPr="00326405" w:rsidRDefault="003B4BAB" w:rsidP="003B4BAB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–</w:t>
            </w:r>
          </w:p>
        </w:tc>
        <w:tc>
          <w:tcPr>
            <w:tcW w:w="6666" w:type="dxa"/>
            <w:vAlign w:val="center"/>
          </w:tcPr>
          <w:p w14:paraId="66C3170C" w14:textId="464CE599" w:rsidR="003B4BAB" w:rsidRPr="00326405" w:rsidRDefault="003B4BAB" w:rsidP="003B4BAB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Calibri"/>
                <w:color w:val="000000"/>
                <w:sz w:val="24"/>
                <w:szCs w:val="24"/>
                <w:lang w:val="sk-SK"/>
              </w:rPr>
              <w:t>primárna regulácia činného výkonu;</w:t>
            </w:r>
          </w:p>
        </w:tc>
      </w:tr>
      <w:tr w:rsidR="003B4BAB" w:rsidRPr="00326405" w14:paraId="1E8954FE" w14:textId="77777777" w:rsidTr="006545C7">
        <w:tc>
          <w:tcPr>
            <w:tcW w:w="1380" w:type="dxa"/>
            <w:vAlign w:val="center"/>
          </w:tcPr>
          <w:p w14:paraId="01C1B330" w14:textId="77777777" w:rsidR="003B4BAB" w:rsidRPr="00326405" w:rsidRDefault="003B4BAB" w:rsidP="003B4BAB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  <w:lang w:val="sk-SK"/>
              </w:rPr>
            </w:pPr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PPS</w:t>
            </w:r>
          </w:p>
        </w:tc>
        <w:tc>
          <w:tcPr>
            <w:tcW w:w="600" w:type="dxa"/>
            <w:vAlign w:val="center"/>
          </w:tcPr>
          <w:p w14:paraId="7F03E4CB" w14:textId="77777777" w:rsidR="003B4BAB" w:rsidRPr="00326405" w:rsidRDefault="003B4BAB" w:rsidP="003B4BAB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–</w:t>
            </w:r>
          </w:p>
        </w:tc>
        <w:tc>
          <w:tcPr>
            <w:tcW w:w="6666" w:type="dxa"/>
            <w:vAlign w:val="center"/>
          </w:tcPr>
          <w:p w14:paraId="536D2DF8" w14:textId="77777777" w:rsidR="003B4BAB" w:rsidRPr="00326405" w:rsidRDefault="003B4BAB" w:rsidP="003B4BAB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Calibri"/>
                <w:color w:val="000000"/>
                <w:sz w:val="24"/>
                <w:szCs w:val="24"/>
                <w:lang w:val="sk-SK"/>
              </w:rPr>
              <w:t>prevádzkovateľ prenosovej sústavy;</w:t>
            </w:r>
          </w:p>
        </w:tc>
      </w:tr>
      <w:tr w:rsidR="003B4BAB" w:rsidRPr="00326405" w14:paraId="11A429B5" w14:textId="77777777" w:rsidTr="006545C7">
        <w:tc>
          <w:tcPr>
            <w:tcW w:w="1380" w:type="dxa"/>
            <w:vAlign w:val="center"/>
          </w:tcPr>
          <w:p w14:paraId="158E5C35" w14:textId="77777777" w:rsidR="003B4BAB" w:rsidRPr="00326405" w:rsidRDefault="003B4BAB" w:rsidP="003B4BAB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  <w:lang w:val="sk-SK"/>
              </w:rPr>
            </w:pPr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RDS</w:t>
            </w:r>
          </w:p>
        </w:tc>
        <w:tc>
          <w:tcPr>
            <w:tcW w:w="600" w:type="dxa"/>
            <w:vAlign w:val="center"/>
          </w:tcPr>
          <w:p w14:paraId="11741F1E" w14:textId="77777777" w:rsidR="003B4BAB" w:rsidRPr="00326405" w:rsidRDefault="003B4BAB" w:rsidP="003B4BAB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–</w:t>
            </w:r>
          </w:p>
        </w:tc>
        <w:tc>
          <w:tcPr>
            <w:tcW w:w="6666" w:type="dxa"/>
            <w:vAlign w:val="center"/>
          </w:tcPr>
          <w:p w14:paraId="2EDA8EC7" w14:textId="77777777" w:rsidR="003B4BAB" w:rsidRPr="00326405" w:rsidRDefault="003B4BAB" w:rsidP="003B4BAB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Calibri"/>
                <w:color w:val="000000"/>
                <w:sz w:val="24"/>
                <w:szCs w:val="24"/>
                <w:lang w:val="sk-SK"/>
              </w:rPr>
              <w:t>regionálna distribučná sústava, ktorú prevádzkuje príslušný prevádzkovateľ distribučnej sústavy;</w:t>
            </w:r>
          </w:p>
        </w:tc>
      </w:tr>
      <w:tr w:rsidR="003B4BAB" w:rsidRPr="00326405" w14:paraId="3277B82A" w14:textId="77777777" w:rsidTr="006545C7">
        <w:tc>
          <w:tcPr>
            <w:tcW w:w="1380" w:type="dxa"/>
            <w:vAlign w:val="center"/>
          </w:tcPr>
          <w:p w14:paraId="61E0CE2F" w14:textId="77777777" w:rsidR="003B4BAB" w:rsidRPr="00326405" w:rsidRDefault="003B4BAB" w:rsidP="003B4BAB">
            <w:pPr>
              <w:spacing w:before="60" w:after="60"/>
              <w:ind w:left="-108"/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</w:pPr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Skupina poskytujúca FCR/FRR</w:t>
            </w:r>
          </w:p>
        </w:tc>
        <w:tc>
          <w:tcPr>
            <w:tcW w:w="600" w:type="dxa"/>
            <w:vAlign w:val="center"/>
          </w:tcPr>
          <w:p w14:paraId="0852BB37" w14:textId="77777777" w:rsidR="003B4BAB" w:rsidRPr="00326405" w:rsidRDefault="003B4BAB" w:rsidP="003B4BAB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–</w:t>
            </w:r>
          </w:p>
        </w:tc>
        <w:tc>
          <w:tcPr>
            <w:tcW w:w="6666" w:type="dxa"/>
            <w:vAlign w:val="center"/>
          </w:tcPr>
          <w:p w14:paraId="68E4F429" w14:textId="0F10F8CD" w:rsidR="003B4BAB" w:rsidRPr="00326405" w:rsidRDefault="003B4BAB" w:rsidP="003B4BAB">
            <w:pPr>
              <w:spacing w:before="60" w:after="60"/>
              <w:rPr>
                <w:rFonts w:cs="Calibri"/>
                <w:color w:val="000000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 xml:space="preserve">je </w:t>
            </w:r>
            <w:proofErr w:type="spellStart"/>
            <w:r w:rsidRPr="00326405">
              <w:rPr>
                <w:rFonts w:cs="Arial"/>
                <w:sz w:val="24"/>
                <w:szCs w:val="24"/>
                <w:lang w:val="sk-SK"/>
              </w:rPr>
              <w:t>agregácia</w:t>
            </w:r>
            <w:proofErr w:type="spellEnd"/>
            <w:r w:rsidRPr="00326405">
              <w:rPr>
                <w:rFonts w:cs="Arial"/>
                <w:sz w:val="24"/>
                <w:szCs w:val="24"/>
                <w:lang w:val="sk-SK"/>
              </w:rPr>
              <w:t xml:space="preserve"> jednotiek na výrobu elektriny, odberných zariadení a/alebo jednotiek poskytujúcich rezervu,  ktoré sú pripojené k viac ako jednému miestu pripojenia, a spĺňajúca požiadavky na FCR/FRR</w:t>
            </w:r>
            <w:r w:rsidRPr="00326405">
              <w:rPr>
                <w:rFonts w:cs="Calibri"/>
                <w:color w:val="000000"/>
                <w:sz w:val="24"/>
                <w:szCs w:val="24"/>
                <w:lang w:val="sk-SK"/>
              </w:rPr>
              <w:t>;</w:t>
            </w:r>
          </w:p>
        </w:tc>
      </w:tr>
      <w:tr w:rsidR="003B4BAB" w:rsidRPr="00326405" w14:paraId="33AA69B7" w14:textId="77777777" w:rsidTr="006545C7">
        <w:tc>
          <w:tcPr>
            <w:tcW w:w="1380" w:type="dxa"/>
            <w:vAlign w:val="center"/>
          </w:tcPr>
          <w:p w14:paraId="35E0F2FC" w14:textId="77777777" w:rsidR="003B4BAB" w:rsidRPr="00326405" w:rsidRDefault="003B4BAB" w:rsidP="003B4BAB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  <w:lang w:val="sk-SK"/>
              </w:rPr>
            </w:pPr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SRV</w:t>
            </w:r>
          </w:p>
        </w:tc>
        <w:tc>
          <w:tcPr>
            <w:tcW w:w="600" w:type="dxa"/>
            <w:vAlign w:val="center"/>
          </w:tcPr>
          <w:p w14:paraId="11D66B37" w14:textId="77777777" w:rsidR="003B4BAB" w:rsidRPr="00326405" w:rsidRDefault="003B4BAB" w:rsidP="003B4BAB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–</w:t>
            </w:r>
          </w:p>
        </w:tc>
        <w:tc>
          <w:tcPr>
            <w:tcW w:w="6666" w:type="dxa"/>
            <w:vAlign w:val="center"/>
          </w:tcPr>
          <w:p w14:paraId="69DBE343" w14:textId="77777777" w:rsidR="003B4BAB" w:rsidRPr="00326405" w:rsidRDefault="003B4BAB" w:rsidP="003B4BAB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Calibri"/>
                <w:color w:val="000000"/>
                <w:sz w:val="24"/>
                <w:szCs w:val="24"/>
                <w:lang w:val="sk-SK"/>
              </w:rPr>
              <w:t>sekundárna regulácia činného výkonu;</w:t>
            </w:r>
          </w:p>
        </w:tc>
      </w:tr>
      <w:tr w:rsidR="003B4BAB" w:rsidRPr="00326405" w14:paraId="2BBB76D7" w14:textId="77777777" w:rsidTr="006545C7">
        <w:tc>
          <w:tcPr>
            <w:tcW w:w="1380" w:type="dxa"/>
            <w:vAlign w:val="center"/>
          </w:tcPr>
          <w:p w14:paraId="2BA66C4C" w14:textId="77777777" w:rsidR="003B4BAB" w:rsidRPr="00326405" w:rsidRDefault="003B4BAB" w:rsidP="003B4BAB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  <w:lang w:val="sk-SK"/>
              </w:rPr>
            </w:pPr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TP</w:t>
            </w:r>
          </w:p>
        </w:tc>
        <w:tc>
          <w:tcPr>
            <w:tcW w:w="600" w:type="dxa"/>
            <w:vAlign w:val="center"/>
          </w:tcPr>
          <w:p w14:paraId="2A9558C8" w14:textId="77777777" w:rsidR="003B4BAB" w:rsidRPr="00326405" w:rsidRDefault="003B4BAB" w:rsidP="003B4BAB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–</w:t>
            </w:r>
          </w:p>
        </w:tc>
        <w:tc>
          <w:tcPr>
            <w:tcW w:w="6666" w:type="dxa"/>
            <w:vAlign w:val="center"/>
          </w:tcPr>
          <w:p w14:paraId="3E7BBAD6" w14:textId="77777777" w:rsidR="003B4BAB" w:rsidRPr="00326405" w:rsidRDefault="003B4BAB" w:rsidP="003B4BAB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Calibri"/>
                <w:color w:val="000000"/>
                <w:sz w:val="24"/>
                <w:szCs w:val="24"/>
                <w:lang w:val="sk-SK"/>
              </w:rPr>
              <w:t>Technické podmienky prístupu a pripojenia, pravidlá prevádzkovania prenosovej sústavy podľa aktuálneho znenia;</w:t>
            </w:r>
          </w:p>
        </w:tc>
      </w:tr>
      <w:tr w:rsidR="003B4BAB" w:rsidRPr="00326405" w14:paraId="64811148" w14:textId="77777777" w:rsidTr="006545C7">
        <w:tc>
          <w:tcPr>
            <w:tcW w:w="1380" w:type="dxa"/>
            <w:vAlign w:val="center"/>
          </w:tcPr>
          <w:p w14:paraId="51CADA70" w14:textId="77777777" w:rsidR="003B4BAB" w:rsidRPr="00326405" w:rsidRDefault="003B4BAB" w:rsidP="003B4BAB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  <w:lang w:val="sk-SK"/>
              </w:rPr>
            </w:pPr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TRV</w:t>
            </w:r>
          </w:p>
        </w:tc>
        <w:tc>
          <w:tcPr>
            <w:tcW w:w="600" w:type="dxa"/>
            <w:vAlign w:val="center"/>
          </w:tcPr>
          <w:p w14:paraId="6E2AEDB3" w14:textId="77777777" w:rsidR="003B4BAB" w:rsidRPr="00326405" w:rsidRDefault="003B4BAB" w:rsidP="003B4BAB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–</w:t>
            </w:r>
          </w:p>
        </w:tc>
        <w:tc>
          <w:tcPr>
            <w:tcW w:w="6666" w:type="dxa"/>
            <w:vAlign w:val="center"/>
          </w:tcPr>
          <w:p w14:paraId="7FEDE542" w14:textId="77777777" w:rsidR="003B4BAB" w:rsidRPr="00326405" w:rsidRDefault="003B4BAB" w:rsidP="003B4BAB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Calibri"/>
                <w:color w:val="000000"/>
                <w:sz w:val="24"/>
                <w:szCs w:val="24"/>
                <w:lang w:val="sk-SK"/>
              </w:rPr>
              <w:t>terciárna regulácia činného výkonu;</w:t>
            </w:r>
          </w:p>
        </w:tc>
      </w:tr>
      <w:tr w:rsidR="003B4BAB" w:rsidRPr="00326405" w14:paraId="549CAC44" w14:textId="77777777" w:rsidTr="006545C7">
        <w:tc>
          <w:tcPr>
            <w:tcW w:w="1380" w:type="dxa"/>
            <w:vAlign w:val="center"/>
          </w:tcPr>
          <w:p w14:paraId="4680DE2F" w14:textId="77777777" w:rsidR="003B4BAB" w:rsidRPr="00326405" w:rsidRDefault="003B4BAB" w:rsidP="003B4BAB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  <w:lang w:val="sk-SK"/>
              </w:rPr>
            </w:pPr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ZNO</w:t>
            </w:r>
          </w:p>
        </w:tc>
        <w:tc>
          <w:tcPr>
            <w:tcW w:w="600" w:type="dxa"/>
            <w:vAlign w:val="center"/>
          </w:tcPr>
          <w:p w14:paraId="58D8818C" w14:textId="77777777" w:rsidR="003B4BAB" w:rsidRPr="00326405" w:rsidRDefault="003B4BAB" w:rsidP="003B4BAB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–</w:t>
            </w:r>
          </w:p>
        </w:tc>
        <w:tc>
          <w:tcPr>
            <w:tcW w:w="6666" w:type="dxa"/>
            <w:vAlign w:val="center"/>
          </w:tcPr>
          <w:p w14:paraId="04EEB4D9" w14:textId="77777777" w:rsidR="003B4BAB" w:rsidRPr="00326405" w:rsidRDefault="003B4BAB" w:rsidP="003B4BAB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Calibri"/>
                <w:color w:val="000000"/>
                <w:sz w:val="24"/>
                <w:szCs w:val="24"/>
                <w:lang w:val="sk-SK"/>
              </w:rPr>
              <w:t>zníženie odberu;</w:t>
            </w:r>
          </w:p>
        </w:tc>
      </w:tr>
      <w:tr w:rsidR="003B4BAB" w:rsidRPr="00326405" w14:paraId="5446E5CA" w14:textId="77777777" w:rsidTr="006545C7">
        <w:tc>
          <w:tcPr>
            <w:tcW w:w="1380" w:type="dxa"/>
            <w:vAlign w:val="center"/>
          </w:tcPr>
          <w:p w14:paraId="198998D4" w14:textId="77777777" w:rsidR="003B4BAB" w:rsidRPr="00326405" w:rsidRDefault="003B4BAB" w:rsidP="003B4BAB">
            <w:pPr>
              <w:spacing w:before="60" w:after="60"/>
              <w:ind w:left="-108"/>
              <w:rPr>
                <w:rFonts w:cs="Arial"/>
                <w:b/>
                <w:sz w:val="24"/>
                <w:szCs w:val="24"/>
                <w:lang w:val="sk-SK"/>
              </w:rPr>
            </w:pPr>
            <w:r w:rsidRPr="00326405">
              <w:rPr>
                <w:rFonts w:cstheme="minorHAnsi"/>
                <w:b/>
                <w:color w:val="000000"/>
                <w:sz w:val="24"/>
                <w:szCs w:val="24"/>
                <w:lang w:val="sk-SK"/>
              </w:rPr>
              <w:t>ZVO</w:t>
            </w:r>
          </w:p>
        </w:tc>
        <w:tc>
          <w:tcPr>
            <w:tcW w:w="600" w:type="dxa"/>
            <w:vAlign w:val="center"/>
          </w:tcPr>
          <w:p w14:paraId="4EB8B49D" w14:textId="77777777" w:rsidR="003B4BAB" w:rsidRPr="00326405" w:rsidRDefault="003B4BAB" w:rsidP="003B4BAB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Arial"/>
                <w:sz w:val="24"/>
                <w:szCs w:val="24"/>
                <w:lang w:val="sk-SK"/>
              </w:rPr>
              <w:t>–</w:t>
            </w:r>
          </w:p>
        </w:tc>
        <w:tc>
          <w:tcPr>
            <w:tcW w:w="6666" w:type="dxa"/>
            <w:vAlign w:val="center"/>
          </w:tcPr>
          <w:p w14:paraId="1EF5BC56" w14:textId="77777777" w:rsidR="003B4BAB" w:rsidRPr="00326405" w:rsidRDefault="003B4BAB" w:rsidP="003B4BAB">
            <w:pPr>
              <w:spacing w:before="60" w:after="60"/>
              <w:rPr>
                <w:rFonts w:cs="Arial"/>
                <w:sz w:val="24"/>
                <w:szCs w:val="24"/>
                <w:lang w:val="sk-SK"/>
              </w:rPr>
            </w:pPr>
            <w:r w:rsidRPr="00326405">
              <w:rPr>
                <w:rFonts w:cs="Calibri"/>
                <w:color w:val="000000"/>
                <w:sz w:val="24"/>
                <w:szCs w:val="24"/>
                <w:lang w:val="sk-SK"/>
              </w:rPr>
              <w:t>zvýšenie odberu;</w:t>
            </w:r>
          </w:p>
        </w:tc>
      </w:tr>
    </w:tbl>
    <w:p w14:paraId="4E5F8C64" w14:textId="7C0E3847" w:rsidR="00853560" w:rsidRPr="003C206A" w:rsidRDefault="002F5B08" w:rsidP="002C5B21">
      <w:pPr>
        <w:pStyle w:val="Nadpis1"/>
      </w:pPr>
      <w:r>
        <w:t xml:space="preserve">Článok </w:t>
      </w:r>
      <w:r w:rsidR="00073924">
        <w:t>3</w:t>
      </w:r>
      <w:r>
        <w:t xml:space="preserve"> - </w:t>
      </w:r>
      <w:r w:rsidR="00370E87" w:rsidRPr="003C206A">
        <w:t>Všeobecné podmienky pre postup predbežného schválenia</w:t>
      </w:r>
      <w:r w:rsidR="000B397D" w:rsidRPr="003C206A">
        <w:t xml:space="preserve"> FCR </w:t>
      </w:r>
      <w:r w:rsidR="00682DAC" w:rsidRPr="003C206A">
        <w:t xml:space="preserve">a </w:t>
      </w:r>
      <w:r w:rsidR="000B397D" w:rsidRPr="003C206A">
        <w:t>FRR</w:t>
      </w:r>
    </w:p>
    <w:p w14:paraId="3D328BA2" w14:textId="7286B594" w:rsidR="0023336E" w:rsidRPr="006F0D6E" w:rsidRDefault="001228FE" w:rsidP="006F0D6E">
      <w:pPr>
        <w:pStyle w:val="Default"/>
        <w:numPr>
          <w:ilvl w:val="0"/>
          <w:numId w:val="23"/>
        </w:numPr>
        <w:ind w:left="284" w:hanging="284"/>
        <w:jc w:val="both"/>
        <w:rPr>
          <w:rFonts w:asciiTheme="minorHAnsi" w:eastAsia="Times New Roman" w:hAnsiTheme="minorHAnsi" w:cstheme="minorHAnsi"/>
          <w:lang w:eastAsia="sk-SK"/>
        </w:rPr>
      </w:pPr>
      <w:r w:rsidRPr="006F0D6E">
        <w:rPr>
          <w:rFonts w:asciiTheme="minorHAnsi" w:hAnsiTheme="minorHAnsi" w:cstheme="minorHAnsi"/>
        </w:rPr>
        <w:t>V</w:t>
      </w:r>
      <w:r w:rsidR="007648C2" w:rsidRPr="006F0D6E">
        <w:rPr>
          <w:rFonts w:asciiTheme="minorHAnsi" w:hAnsiTheme="minorHAnsi" w:cstheme="minorHAnsi"/>
        </w:rPr>
        <w:t xml:space="preserve">ypracovanie </w:t>
      </w:r>
      <w:r w:rsidR="00853560" w:rsidRPr="006F0D6E">
        <w:rPr>
          <w:rFonts w:asciiTheme="minorHAnsi" w:hAnsiTheme="minorHAnsi" w:cstheme="minorHAnsi"/>
        </w:rPr>
        <w:t>p</w:t>
      </w:r>
      <w:r w:rsidR="00F543E2" w:rsidRPr="006F0D6E">
        <w:rPr>
          <w:rFonts w:asciiTheme="minorHAnsi" w:hAnsiTheme="minorHAnsi" w:cstheme="minorHAnsi"/>
        </w:rPr>
        <w:t>ravid</w:t>
      </w:r>
      <w:r w:rsidR="007648C2" w:rsidRPr="006F0D6E">
        <w:rPr>
          <w:rFonts w:asciiTheme="minorHAnsi" w:hAnsiTheme="minorHAnsi" w:cstheme="minorHAnsi"/>
        </w:rPr>
        <w:t>iel</w:t>
      </w:r>
      <w:r w:rsidR="00F543E2" w:rsidRPr="006F0D6E">
        <w:rPr>
          <w:rFonts w:asciiTheme="minorHAnsi" w:hAnsiTheme="minorHAnsi" w:cstheme="minorHAnsi"/>
        </w:rPr>
        <w:t xml:space="preserve"> </w:t>
      </w:r>
      <w:r w:rsidRPr="006F0D6E">
        <w:rPr>
          <w:rFonts w:asciiTheme="minorHAnsi" w:hAnsiTheme="minorHAnsi" w:cstheme="minorHAnsi"/>
        </w:rPr>
        <w:t xml:space="preserve">pre </w:t>
      </w:r>
      <w:r w:rsidR="00C44FBC" w:rsidRPr="006F0D6E">
        <w:rPr>
          <w:rFonts w:asciiTheme="minorHAnsi" w:hAnsiTheme="minorHAnsi" w:cstheme="minorHAnsi"/>
        </w:rPr>
        <w:t>„P</w:t>
      </w:r>
      <w:r w:rsidR="00853560" w:rsidRPr="006F0D6E">
        <w:rPr>
          <w:rFonts w:asciiTheme="minorHAnsi" w:hAnsiTheme="minorHAnsi" w:cstheme="minorHAnsi"/>
        </w:rPr>
        <w:t>ostup predbežného schválenia</w:t>
      </w:r>
      <w:r w:rsidR="006C0CB2" w:rsidRPr="006F0D6E">
        <w:rPr>
          <w:rFonts w:asciiTheme="minorHAnsi" w:hAnsiTheme="minorHAnsi" w:cstheme="minorHAnsi"/>
        </w:rPr>
        <w:t xml:space="preserve"> FCR </w:t>
      </w:r>
      <w:r w:rsidR="00682DAC" w:rsidRPr="006F0D6E">
        <w:rPr>
          <w:rFonts w:asciiTheme="minorHAnsi" w:hAnsiTheme="minorHAnsi" w:cstheme="minorHAnsi"/>
        </w:rPr>
        <w:t xml:space="preserve">a </w:t>
      </w:r>
      <w:r w:rsidR="006C0CB2" w:rsidRPr="006F0D6E">
        <w:rPr>
          <w:rFonts w:asciiTheme="minorHAnsi" w:hAnsiTheme="minorHAnsi" w:cstheme="minorHAnsi"/>
        </w:rPr>
        <w:t>FRR</w:t>
      </w:r>
      <w:r w:rsidR="00C44FBC" w:rsidRPr="006F0D6E">
        <w:rPr>
          <w:rFonts w:asciiTheme="minorHAnsi" w:hAnsiTheme="minorHAnsi" w:cstheme="minorHAnsi"/>
        </w:rPr>
        <w:t>“</w:t>
      </w:r>
      <w:r w:rsidR="00D3586B" w:rsidRPr="006F0D6E">
        <w:rPr>
          <w:rFonts w:asciiTheme="minorHAnsi" w:hAnsiTheme="minorHAnsi" w:cstheme="minorHAnsi"/>
        </w:rPr>
        <w:t xml:space="preserve"> (ďalej </w:t>
      </w:r>
      <w:r w:rsidR="006C0CB2" w:rsidRPr="006F0D6E">
        <w:rPr>
          <w:rFonts w:asciiTheme="minorHAnsi" w:hAnsiTheme="minorHAnsi" w:cstheme="minorHAnsi"/>
        </w:rPr>
        <w:t>ako</w:t>
      </w:r>
      <w:r w:rsidR="00D3586B" w:rsidRPr="006F0D6E">
        <w:rPr>
          <w:rFonts w:asciiTheme="minorHAnsi" w:hAnsiTheme="minorHAnsi" w:cstheme="minorHAnsi"/>
        </w:rPr>
        <w:t xml:space="preserve"> „Postup“)</w:t>
      </w:r>
      <w:r w:rsidR="00853560" w:rsidRPr="006F0D6E">
        <w:rPr>
          <w:rFonts w:asciiTheme="minorHAnsi" w:hAnsiTheme="minorHAnsi" w:cstheme="minorHAnsi"/>
        </w:rPr>
        <w:t xml:space="preserve"> </w:t>
      </w:r>
      <w:r w:rsidR="00841539" w:rsidRPr="006F0D6E">
        <w:rPr>
          <w:rFonts w:asciiTheme="minorHAnsi" w:hAnsiTheme="minorHAnsi" w:cstheme="minorHAnsi"/>
          <w:color w:val="auto"/>
        </w:rPr>
        <w:t>príslušným prevádzkovateľom prenosovej sústavy</w:t>
      </w:r>
      <w:r w:rsidR="00CF399E" w:rsidRPr="006F0D6E">
        <w:rPr>
          <w:rFonts w:asciiTheme="minorHAnsi" w:hAnsiTheme="minorHAnsi" w:cstheme="minorHAnsi"/>
          <w:color w:val="auto"/>
        </w:rPr>
        <w:t xml:space="preserve"> </w:t>
      </w:r>
      <w:r w:rsidRPr="006F0D6E">
        <w:rPr>
          <w:rFonts w:asciiTheme="minorHAnsi" w:hAnsiTheme="minorHAnsi" w:cstheme="minorHAnsi"/>
          <w:color w:val="auto"/>
        </w:rPr>
        <w:t>je</w:t>
      </w:r>
      <w:r w:rsidR="00841539" w:rsidRPr="006F0D6E">
        <w:rPr>
          <w:rFonts w:asciiTheme="minorHAnsi" w:hAnsiTheme="minorHAnsi" w:cstheme="minorHAnsi"/>
          <w:color w:val="auto"/>
        </w:rPr>
        <w:t xml:space="preserve"> </w:t>
      </w:r>
      <w:r w:rsidR="00370E87" w:rsidRPr="006F0D6E">
        <w:rPr>
          <w:rFonts w:asciiTheme="minorHAnsi" w:hAnsiTheme="minorHAnsi" w:cstheme="minorHAnsi"/>
          <w:color w:val="auto"/>
        </w:rPr>
        <w:t>stanovené</w:t>
      </w:r>
      <w:r w:rsidR="00853560" w:rsidRPr="006F0D6E">
        <w:rPr>
          <w:rFonts w:asciiTheme="minorHAnsi" w:hAnsiTheme="minorHAnsi" w:cstheme="minorHAnsi"/>
        </w:rPr>
        <w:t> </w:t>
      </w:r>
      <w:r w:rsidR="00841539" w:rsidRPr="006F0D6E">
        <w:rPr>
          <w:rFonts w:asciiTheme="minorHAnsi" w:hAnsiTheme="minorHAnsi" w:cstheme="minorHAnsi"/>
        </w:rPr>
        <w:t>Nariadením Komisie (EÚ) č. 2017/1485, ktorým sa stanovuje usmernenie pre prevádzkovanie elektrizačnej prenosovej sústavy (ďalej ako „SOGL“).</w:t>
      </w:r>
      <w:r w:rsidR="00CF399E" w:rsidRPr="006F0D6E">
        <w:rPr>
          <w:rFonts w:asciiTheme="minorHAnsi" w:hAnsiTheme="minorHAnsi" w:cstheme="minorHAnsi"/>
        </w:rPr>
        <w:t xml:space="preserve"> </w:t>
      </w:r>
      <w:r w:rsidR="0023336E" w:rsidRPr="006F0D6E">
        <w:rPr>
          <w:rFonts w:asciiTheme="minorHAnsi" w:eastAsia="Times New Roman" w:hAnsiTheme="minorHAnsi" w:cstheme="minorHAnsi"/>
          <w:lang w:eastAsia="sk-SK"/>
        </w:rPr>
        <w:t>Nová terminológia označujúca typy regulačných služieb v zmysle SOGL a je nasledovná:</w:t>
      </w:r>
    </w:p>
    <w:p w14:paraId="5723A742" w14:textId="7264C654" w:rsidR="0023336E" w:rsidRPr="001F4A28" w:rsidRDefault="0023336E" w:rsidP="006F0D6E">
      <w:pPr>
        <w:spacing w:after="0" w:line="240" w:lineRule="auto"/>
        <w:ind w:left="1276"/>
        <w:jc w:val="both"/>
        <w:rPr>
          <w:rFonts w:eastAsia="Times New Roman" w:cstheme="minorHAnsi"/>
          <w:sz w:val="24"/>
          <w:szCs w:val="24"/>
          <w:lang w:eastAsia="sk-SK"/>
        </w:rPr>
      </w:pPr>
      <w:r w:rsidRPr="001F4A28">
        <w:rPr>
          <w:rFonts w:eastAsia="Times New Roman" w:cstheme="minorHAnsi"/>
          <w:sz w:val="24"/>
          <w:szCs w:val="24"/>
          <w:lang w:eastAsia="sk-SK"/>
        </w:rPr>
        <w:t xml:space="preserve">FCR </w:t>
      </w:r>
      <w:r w:rsidRPr="001F4A28">
        <w:rPr>
          <w:rFonts w:eastAsia="Times New Roman" w:cstheme="minorHAnsi"/>
          <w:sz w:val="24"/>
          <w:szCs w:val="24"/>
          <w:lang w:eastAsia="sk-SK"/>
        </w:rPr>
        <w:tab/>
      </w:r>
      <w:r w:rsidRPr="001F4A28">
        <w:rPr>
          <w:rFonts w:eastAsia="Times New Roman" w:cstheme="minorHAnsi"/>
          <w:sz w:val="24"/>
          <w:szCs w:val="24"/>
          <w:lang w:eastAsia="sk-SK"/>
        </w:rPr>
        <w:tab/>
      </w:r>
      <w:r w:rsidRPr="001F4A28">
        <w:rPr>
          <w:rFonts w:eastAsia="Times New Roman" w:cstheme="minorHAnsi"/>
          <w:sz w:val="24"/>
          <w:szCs w:val="24"/>
          <w:lang w:eastAsia="sk-SK"/>
        </w:rPr>
        <w:tab/>
        <w:t>= PRV</w:t>
      </w:r>
    </w:p>
    <w:p w14:paraId="0DD46DEA" w14:textId="15635AB4" w:rsidR="0023336E" w:rsidRPr="00A56763" w:rsidRDefault="0023336E" w:rsidP="006F0D6E">
      <w:pPr>
        <w:spacing w:after="0" w:line="240" w:lineRule="auto"/>
        <w:ind w:left="1276"/>
        <w:jc w:val="both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56763">
        <w:rPr>
          <w:rFonts w:eastAsia="Times New Roman" w:cstheme="minorHAnsi"/>
          <w:sz w:val="24"/>
          <w:szCs w:val="24"/>
          <w:lang w:eastAsia="sk-SK"/>
        </w:rPr>
        <w:t>aFRR</w:t>
      </w:r>
      <w:proofErr w:type="spellEnd"/>
      <w:r w:rsidRPr="00A56763">
        <w:rPr>
          <w:rFonts w:eastAsia="Times New Roman" w:cstheme="minorHAnsi"/>
          <w:sz w:val="24"/>
          <w:szCs w:val="24"/>
          <w:lang w:eastAsia="sk-SK"/>
        </w:rPr>
        <w:t xml:space="preserve"> (</w:t>
      </w:r>
      <w:proofErr w:type="spellStart"/>
      <w:r w:rsidRPr="00A56763">
        <w:rPr>
          <w:rFonts w:eastAsia="Times New Roman" w:cstheme="minorHAnsi"/>
          <w:sz w:val="24"/>
          <w:szCs w:val="24"/>
          <w:lang w:eastAsia="sk-SK"/>
        </w:rPr>
        <w:t>automatic</w:t>
      </w:r>
      <w:proofErr w:type="spellEnd"/>
      <w:r w:rsidRPr="00A56763">
        <w:rPr>
          <w:rFonts w:eastAsia="Times New Roman" w:cstheme="minorHAnsi"/>
          <w:sz w:val="24"/>
          <w:szCs w:val="24"/>
          <w:lang w:eastAsia="sk-SK"/>
        </w:rPr>
        <w:t xml:space="preserve"> FRR) </w:t>
      </w:r>
      <w:r w:rsidRPr="00A56763">
        <w:rPr>
          <w:rFonts w:eastAsia="Times New Roman" w:cstheme="minorHAnsi"/>
          <w:sz w:val="24"/>
          <w:szCs w:val="24"/>
          <w:lang w:eastAsia="sk-SK"/>
        </w:rPr>
        <w:tab/>
        <w:t xml:space="preserve">= SRV </w:t>
      </w:r>
    </w:p>
    <w:p w14:paraId="298962CE" w14:textId="1F197B81" w:rsidR="0023336E" w:rsidRPr="00A56763" w:rsidRDefault="0023336E" w:rsidP="006F0D6E">
      <w:pPr>
        <w:spacing w:after="0" w:line="240" w:lineRule="auto"/>
        <w:ind w:left="1276"/>
        <w:jc w:val="both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56763">
        <w:rPr>
          <w:rFonts w:eastAsia="Times New Roman" w:cstheme="minorHAnsi"/>
          <w:sz w:val="24"/>
          <w:szCs w:val="24"/>
          <w:lang w:eastAsia="sk-SK"/>
        </w:rPr>
        <w:t>mFRR</w:t>
      </w:r>
      <w:proofErr w:type="spellEnd"/>
      <w:r w:rsidRPr="00A56763">
        <w:rPr>
          <w:rFonts w:eastAsia="Times New Roman" w:cstheme="minorHAnsi"/>
          <w:sz w:val="24"/>
          <w:szCs w:val="24"/>
          <w:lang w:eastAsia="sk-SK"/>
        </w:rPr>
        <w:t xml:space="preserve"> (</w:t>
      </w:r>
      <w:proofErr w:type="spellStart"/>
      <w:r w:rsidRPr="00A56763">
        <w:rPr>
          <w:rFonts w:eastAsia="Times New Roman" w:cstheme="minorHAnsi"/>
          <w:sz w:val="24"/>
          <w:szCs w:val="24"/>
          <w:lang w:eastAsia="sk-SK"/>
        </w:rPr>
        <w:t>manual</w:t>
      </w:r>
      <w:proofErr w:type="spellEnd"/>
      <w:r w:rsidRPr="00A56763">
        <w:rPr>
          <w:rFonts w:eastAsia="Times New Roman" w:cstheme="minorHAnsi"/>
          <w:sz w:val="24"/>
          <w:szCs w:val="24"/>
          <w:lang w:eastAsia="sk-SK"/>
        </w:rPr>
        <w:t xml:space="preserve"> FRR) </w:t>
      </w:r>
      <w:r w:rsidRPr="00A56763">
        <w:rPr>
          <w:rFonts w:eastAsia="Times New Roman" w:cstheme="minorHAnsi"/>
          <w:sz w:val="24"/>
          <w:szCs w:val="24"/>
          <w:lang w:eastAsia="sk-SK"/>
        </w:rPr>
        <w:tab/>
        <w:t xml:space="preserve">= TRV3MIN+/-, TRV10MIN+/-, TRV15MIN+/- </w:t>
      </w:r>
      <w:r w:rsidR="00DC7550" w:rsidRPr="00A56763">
        <w:rPr>
          <w:rFonts w:eastAsia="Times New Roman" w:cstheme="minorHAnsi"/>
          <w:sz w:val="24"/>
          <w:szCs w:val="24"/>
          <w:lang w:eastAsia="sk-SK"/>
        </w:rPr>
        <w:t>, ZNO, ZVO</w:t>
      </w:r>
    </w:p>
    <w:p w14:paraId="4849B925" w14:textId="2FA3C86D" w:rsidR="00841539" w:rsidRPr="006F0D6E" w:rsidRDefault="0023336E" w:rsidP="006F0D6E">
      <w:pPr>
        <w:pStyle w:val="Default"/>
        <w:ind w:left="1276"/>
        <w:jc w:val="both"/>
        <w:rPr>
          <w:rFonts w:asciiTheme="minorHAnsi" w:hAnsiTheme="minorHAnsi" w:cstheme="minorHAnsi"/>
          <w:color w:val="auto"/>
        </w:rPr>
      </w:pPr>
      <w:r w:rsidRPr="006F0D6E">
        <w:rPr>
          <w:rFonts w:asciiTheme="minorHAnsi" w:eastAsia="Times New Roman" w:hAnsiTheme="minorHAnsi" w:cstheme="minorHAnsi"/>
          <w:lang w:eastAsia="sk-SK"/>
        </w:rPr>
        <w:t xml:space="preserve">FRR </w:t>
      </w:r>
      <w:r w:rsidRPr="006F0D6E">
        <w:rPr>
          <w:rFonts w:asciiTheme="minorHAnsi" w:eastAsia="Times New Roman" w:hAnsiTheme="minorHAnsi" w:cstheme="minorHAnsi"/>
          <w:lang w:eastAsia="sk-SK"/>
        </w:rPr>
        <w:tab/>
      </w:r>
      <w:r w:rsidRPr="006F0D6E">
        <w:rPr>
          <w:rFonts w:asciiTheme="minorHAnsi" w:eastAsia="Times New Roman" w:hAnsiTheme="minorHAnsi" w:cstheme="minorHAnsi"/>
          <w:lang w:eastAsia="sk-SK"/>
        </w:rPr>
        <w:tab/>
      </w:r>
      <w:r w:rsidRPr="006F0D6E">
        <w:rPr>
          <w:rFonts w:asciiTheme="minorHAnsi" w:eastAsia="Times New Roman" w:hAnsiTheme="minorHAnsi" w:cstheme="minorHAnsi"/>
          <w:lang w:eastAsia="sk-SK"/>
        </w:rPr>
        <w:tab/>
        <w:t xml:space="preserve">= </w:t>
      </w:r>
      <w:proofErr w:type="spellStart"/>
      <w:r w:rsidRPr="006F0D6E">
        <w:rPr>
          <w:rFonts w:asciiTheme="minorHAnsi" w:eastAsia="Times New Roman" w:hAnsiTheme="minorHAnsi" w:cstheme="minorHAnsi"/>
          <w:lang w:eastAsia="sk-SK"/>
        </w:rPr>
        <w:t>aFRR</w:t>
      </w:r>
      <w:proofErr w:type="spellEnd"/>
      <w:r w:rsidRPr="006F0D6E">
        <w:rPr>
          <w:rFonts w:asciiTheme="minorHAnsi" w:eastAsia="Times New Roman" w:hAnsiTheme="minorHAnsi" w:cstheme="minorHAnsi"/>
          <w:lang w:eastAsia="sk-SK"/>
        </w:rPr>
        <w:t xml:space="preserve"> a </w:t>
      </w:r>
      <w:proofErr w:type="spellStart"/>
      <w:r w:rsidRPr="006F0D6E">
        <w:rPr>
          <w:rFonts w:asciiTheme="minorHAnsi" w:eastAsia="Times New Roman" w:hAnsiTheme="minorHAnsi" w:cstheme="minorHAnsi"/>
          <w:lang w:eastAsia="sk-SK"/>
        </w:rPr>
        <w:t>mFRR</w:t>
      </w:r>
      <w:proofErr w:type="spellEnd"/>
    </w:p>
    <w:p w14:paraId="4609EC6C" w14:textId="67B37791" w:rsidR="00920F55" w:rsidRPr="006F0D6E" w:rsidRDefault="00920F55" w:rsidP="006F0D6E">
      <w:pPr>
        <w:pStyle w:val="Odsekzoznamu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1F4A28">
        <w:rPr>
          <w:sz w:val="24"/>
          <w:szCs w:val="24"/>
        </w:rPr>
        <w:t>Postup</w:t>
      </w:r>
      <w:r w:rsidR="00682DAC" w:rsidRPr="001F4A28">
        <w:rPr>
          <w:sz w:val="24"/>
          <w:szCs w:val="24"/>
        </w:rPr>
        <w:t xml:space="preserve"> </w:t>
      </w:r>
      <w:r w:rsidRPr="001F4A28">
        <w:rPr>
          <w:sz w:val="24"/>
          <w:szCs w:val="24"/>
        </w:rPr>
        <w:t xml:space="preserve">sa </w:t>
      </w:r>
      <w:r w:rsidR="00E66F23" w:rsidRPr="001F4A28">
        <w:rPr>
          <w:sz w:val="24"/>
          <w:szCs w:val="24"/>
        </w:rPr>
        <w:t xml:space="preserve">bude </w:t>
      </w:r>
      <w:r w:rsidRPr="001F4A28">
        <w:rPr>
          <w:sz w:val="24"/>
          <w:szCs w:val="24"/>
        </w:rPr>
        <w:t>vykonáv</w:t>
      </w:r>
      <w:r w:rsidR="00E66F23" w:rsidRPr="006F0D6E">
        <w:rPr>
          <w:sz w:val="24"/>
          <w:szCs w:val="24"/>
        </w:rPr>
        <w:t>ať</w:t>
      </w:r>
      <w:r w:rsidRPr="006F0D6E">
        <w:rPr>
          <w:sz w:val="24"/>
          <w:szCs w:val="24"/>
        </w:rPr>
        <w:t>:</w:t>
      </w:r>
    </w:p>
    <w:p w14:paraId="05BFCA2C" w14:textId="416A7F87" w:rsidR="00920F55" w:rsidRPr="003B4BAB" w:rsidRDefault="003B4BAB" w:rsidP="00A56763">
      <w:pPr>
        <w:pStyle w:val="Odsekzoznamu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3B4BAB">
        <w:rPr>
          <w:rFonts w:cs="Arial"/>
          <w:sz w:val="24"/>
          <w:szCs w:val="24"/>
        </w:rPr>
        <w:t>pri zámere prevádzkovateľa poskytovať FCR/FRR na novej Jednotke alebo Skupine</w:t>
      </w:r>
      <w:r w:rsidRPr="003B4BAB">
        <w:rPr>
          <w:rFonts w:cs="Calibri"/>
          <w:color w:val="000000"/>
          <w:sz w:val="24"/>
          <w:szCs w:val="24"/>
        </w:rPr>
        <w:t>;</w:t>
      </w:r>
      <w:r w:rsidRPr="003B4BAB">
        <w:rPr>
          <w:rFonts w:cs="Arial"/>
          <w:sz w:val="24"/>
          <w:szCs w:val="24"/>
        </w:rPr>
        <w:t xml:space="preserve"> pre súčasných poskytovateľov FCR/FRR po skončení platnosti certifikácie na daný typ služby, nie však skôr ako po 12 mesiacoch po nadobudnutí účinnosti tohto Postupu</w:t>
      </w:r>
      <w:r w:rsidR="00E66F23" w:rsidRPr="003B4BAB">
        <w:rPr>
          <w:rFonts w:cstheme="minorHAnsi"/>
          <w:sz w:val="24"/>
          <w:szCs w:val="24"/>
        </w:rPr>
        <w:t>;</w:t>
      </w:r>
    </w:p>
    <w:p w14:paraId="29BBB2C8" w14:textId="221E1D36" w:rsidR="00920F55" w:rsidRPr="00073924" w:rsidRDefault="00FE2794" w:rsidP="00A56763">
      <w:pPr>
        <w:pStyle w:val="Odsekzoznamu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073924">
        <w:rPr>
          <w:rFonts w:cstheme="minorHAnsi"/>
          <w:sz w:val="24"/>
          <w:szCs w:val="24"/>
        </w:rPr>
        <w:t>o</w:t>
      </w:r>
      <w:r w:rsidR="00920F55" w:rsidRPr="00073924">
        <w:rPr>
          <w:rFonts w:cstheme="minorHAnsi"/>
          <w:sz w:val="24"/>
          <w:szCs w:val="24"/>
        </w:rPr>
        <w:t>pakovane každých 5 rokov</w:t>
      </w:r>
      <w:r w:rsidR="00E66F23" w:rsidRPr="00073924">
        <w:rPr>
          <w:rFonts w:cstheme="minorHAnsi"/>
          <w:sz w:val="24"/>
          <w:szCs w:val="24"/>
        </w:rPr>
        <w:t>;</w:t>
      </w:r>
    </w:p>
    <w:p w14:paraId="20C6705C" w14:textId="7B5808F5" w:rsidR="00920F55" w:rsidRPr="003B4BAB" w:rsidRDefault="003B4BAB" w:rsidP="00A56763">
      <w:pPr>
        <w:pStyle w:val="Odsekzoznamu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3B4BAB">
        <w:rPr>
          <w:rFonts w:cs="Arial"/>
          <w:sz w:val="24"/>
          <w:szCs w:val="24"/>
          <w:lang w:bidi="hi-IN"/>
        </w:rPr>
        <w:t xml:space="preserve">v prípade zmien technických požiadaviek </w:t>
      </w:r>
      <w:r w:rsidRPr="003B4BAB">
        <w:rPr>
          <w:rFonts w:cs="Arial"/>
          <w:sz w:val="24"/>
          <w:szCs w:val="24"/>
        </w:rPr>
        <w:t>na Jednotku alebo Skupinu poskytujúcu FCR/FRR, alebo na samotnú službu FCR/FRR</w:t>
      </w:r>
      <w:r w:rsidRPr="003B4BAB">
        <w:rPr>
          <w:rFonts w:cs="Arial"/>
          <w:sz w:val="24"/>
          <w:szCs w:val="24"/>
          <w:lang w:bidi="hi-IN"/>
        </w:rPr>
        <w:t xml:space="preserve"> uvedených v Dokumente B, Technických </w:t>
      </w:r>
      <w:r w:rsidRPr="003B4BAB">
        <w:rPr>
          <w:rFonts w:cs="Arial"/>
          <w:sz w:val="24"/>
          <w:szCs w:val="24"/>
          <w:lang w:bidi="hi-IN"/>
        </w:rPr>
        <w:lastRenderedPageBreak/>
        <w:t>podmienok prístupu a pripojenia, pravidlá prevádzkovania prenosovej sústavy, najneskôr do 12 mesiacov od ich zverejnenia</w:t>
      </w:r>
      <w:r w:rsidR="00E66F23" w:rsidRPr="003B4BAB">
        <w:rPr>
          <w:rFonts w:cstheme="minorHAnsi"/>
          <w:sz w:val="24"/>
          <w:szCs w:val="24"/>
        </w:rPr>
        <w:t>;</w:t>
      </w:r>
    </w:p>
    <w:p w14:paraId="77D13AC2" w14:textId="02FDD26D" w:rsidR="00920F55" w:rsidRPr="003B4BAB" w:rsidRDefault="003B4BAB" w:rsidP="00A56763">
      <w:pPr>
        <w:pStyle w:val="Odsekzoznamu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3B4BAB">
        <w:rPr>
          <w:rFonts w:cs="Arial"/>
          <w:sz w:val="24"/>
          <w:szCs w:val="24"/>
        </w:rPr>
        <w:t xml:space="preserve">v prípade zmeny požiadaviek na dostupnosť, najneskôr </w:t>
      </w:r>
      <w:r w:rsidRPr="003B4BAB">
        <w:rPr>
          <w:rFonts w:cs="Arial"/>
          <w:sz w:val="24"/>
          <w:szCs w:val="24"/>
          <w:lang w:bidi="hi-IN"/>
        </w:rPr>
        <w:t>do 12 mesiacov od zverejnenia zmeny požiadaviek zo strany prevádzkovateľa prenosovej sústavy</w:t>
      </w:r>
      <w:r w:rsidR="00E66F23" w:rsidRPr="003B4BAB">
        <w:rPr>
          <w:rFonts w:cstheme="minorHAnsi"/>
          <w:sz w:val="24"/>
          <w:szCs w:val="24"/>
        </w:rPr>
        <w:t>;</w:t>
      </w:r>
    </w:p>
    <w:p w14:paraId="69041890" w14:textId="5D7455CE" w:rsidR="00A84CC6" w:rsidRPr="003B4BAB" w:rsidRDefault="003B4BAB" w:rsidP="00A56763">
      <w:pPr>
        <w:pStyle w:val="Odsekzoznamu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r w:rsidRPr="003B4BAB">
        <w:rPr>
          <w:rFonts w:cs="Arial"/>
          <w:sz w:val="24"/>
          <w:szCs w:val="24"/>
          <w:lang w:bidi="hi-IN"/>
        </w:rPr>
        <w:t>v prípade technickej zmeny na Jednotke alebo Skupine poskytujúcej FCR/FRR, ktorá má dopad na kvalitu poskytovania FCR/FRR</w:t>
      </w:r>
      <w:r w:rsidR="00D10890" w:rsidRPr="003B4BAB">
        <w:rPr>
          <w:rFonts w:cstheme="minorHAnsi"/>
          <w:sz w:val="24"/>
          <w:szCs w:val="24"/>
        </w:rPr>
        <w:t>;</w:t>
      </w:r>
    </w:p>
    <w:p w14:paraId="77E59D41" w14:textId="01CF7F83" w:rsidR="00326915" w:rsidRPr="006F0D6E" w:rsidRDefault="00B07A1C" w:rsidP="006F0D6E">
      <w:pPr>
        <w:jc w:val="both"/>
        <w:rPr>
          <w:rFonts w:cstheme="minorHAnsi"/>
          <w:b/>
          <w:sz w:val="24"/>
          <w:szCs w:val="24"/>
        </w:rPr>
      </w:pPr>
      <w:r w:rsidRPr="006F0D6E">
        <w:rPr>
          <w:rStyle w:val="Nadpis1Char"/>
        </w:rPr>
        <w:t xml:space="preserve">Článok </w:t>
      </w:r>
      <w:r w:rsidR="00A56763">
        <w:rPr>
          <w:rStyle w:val="Nadpis1Char"/>
        </w:rPr>
        <w:t>4</w:t>
      </w:r>
      <w:r w:rsidRPr="006F0D6E">
        <w:rPr>
          <w:rStyle w:val="Nadpis1Char"/>
        </w:rPr>
        <w:t xml:space="preserve"> -</w:t>
      </w:r>
      <w:r>
        <w:t xml:space="preserve"> </w:t>
      </w:r>
      <w:r w:rsidR="00304E3E" w:rsidRPr="006F0D6E">
        <w:rPr>
          <w:rFonts w:cstheme="minorHAnsi"/>
          <w:b/>
          <w:sz w:val="24"/>
          <w:szCs w:val="24"/>
        </w:rPr>
        <w:t>P</w:t>
      </w:r>
      <w:r w:rsidR="000B397D" w:rsidRPr="006F0D6E">
        <w:rPr>
          <w:rFonts w:cstheme="minorHAnsi"/>
          <w:b/>
          <w:sz w:val="24"/>
          <w:szCs w:val="24"/>
        </w:rPr>
        <w:t xml:space="preserve">roces </w:t>
      </w:r>
      <w:r w:rsidR="00FA4E75" w:rsidRPr="006F0D6E">
        <w:rPr>
          <w:rFonts w:cstheme="minorHAnsi"/>
          <w:b/>
          <w:sz w:val="24"/>
          <w:szCs w:val="24"/>
        </w:rPr>
        <w:t xml:space="preserve">postupu </w:t>
      </w:r>
      <w:r w:rsidR="000B397D" w:rsidRPr="006F0D6E">
        <w:rPr>
          <w:rFonts w:cstheme="minorHAnsi"/>
          <w:b/>
          <w:sz w:val="24"/>
          <w:szCs w:val="24"/>
        </w:rPr>
        <w:t>predbežného schválenia FCR</w:t>
      </w:r>
      <w:r w:rsidR="00304E3E" w:rsidRPr="006F0D6E">
        <w:rPr>
          <w:rFonts w:cstheme="minorHAnsi"/>
          <w:b/>
          <w:sz w:val="24"/>
          <w:szCs w:val="24"/>
        </w:rPr>
        <w:t xml:space="preserve"> </w:t>
      </w:r>
      <w:r w:rsidR="00682DAC" w:rsidRPr="006F0D6E">
        <w:rPr>
          <w:rFonts w:cstheme="minorHAnsi"/>
          <w:b/>
          <w:sz w:val="24"/>
          <w:szCs w:val="24"/>
        </w:rPr>
        <w:t xml:space="preserve">a </w:t>
      </w:r>
      <w:r w:rsidR="000B397D" w:rsidRPr="006F0D6E">
        <w:rPr>
          <w:rFonts w:cstheme="minorHAnsi"/>
          <w:b/>
          <w:sz w:val="24"/>
          <w:szCs w:val="24"/>
        </w:rPr>
        <w:t>FRR</w:t>
      </w:r>
    </w:p>
    <w:p w14:paraId="755AC693" w14:textId="0E81A140" w:rsidR="001517CF" w:rsidRPr="00804D4A" w:rsidRDefault="001517CF" w:rsidP="00A56763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 xml:space="preserve"> Záujemcovia o poskytovanie </w:t>
      </w:r>
      <w:proofErr w:type="spellStart"/>
      <w:r w:rsidRPr="00804D4A">
        <w:rPr>
          <w:rFonts w:cstheme="minorHAnsi"/>
          <w:sz w:val="24"/>
          <w:szCs w:val="24"/>
        </w:rPr>
        <w:t>PpS</w:t>
      </w:r>
      <w:proofErr w:type="spellEnd"/>
      <w:r w:rsidR="003169B8">
        <w:rPr>
          <w:rFonts w:cstheme="minorHAnsi"/>
          <w:sz w:val="24"/>
          <w:szCs w:val="24"/>
        </w:rPr>
        <w:t xml:space="preserve"> (ďalej len „Žiadateľ“)</w:t>
      </w:r>
      <w:r w:rsidRPr="00804D4A">
        <w:rPr>
          <w:rFonts w:cstheme="minorHAnsi"/>
          <w:sz w:val="24"/>
          <w:szCs w:val="24"/>
        </w:rPr>
        <w:t xml:space="preserve">, ktorí doposiaľ neposkytovali </w:t>
      </w:r>
      <w:proofErr w:type="spellStart"/>
      <w:r w:rsidRPr="00804D4A">
        <w:rPr>
          <w:rFonts w:cstheme="minorHAnsi"/>
          <w:sz w:val="24"/>
          <w:szCs w:val="24"/>
        </w:rPr>
        <w:t>PpS</w:t>
      </w:r>
      <w:proofErr w:type="spellEnd"/>
      <w:r w:rsidRPr="00804D4A">
        <w:rPr>
          <w:rFonts w:cstheme="minorHAnsi"/>
          <w:sz w:val="24"/>
          <w:szCs w:val="24"/>
        </w:rPr>
        <w:t xml:space="preserve"> </w:t>
      </w:r>
      <w:r w:rsidR="00AB0FA4">
        <w:rPr>
          <w:rFonts w:cstheme="minorHAnsi"/>
          <w:sz w:val="24"/>
          <w:szCs w:val="24"/>
        </w:rPr>
        <w:t xml:space="preserve">alebo im skončila platnosť skôr vydaného certifikátu na FCR/FRR </w:t>
      </w:r>
      <w:r w:rsidRPr="00804D4A">
        <w:rPr>
          <w:rFonts w:cstheme="minorHAnsi"/>
          <w:sz w:val="24"/>
          <w:szCs w:val="24"/>
        </w:rPr>
        <w:t>postupujú nasledovne:</w:t>
      </w:r>
    </w:p>
    <w:p w14:paraId="3680EA37" w14:textId="3F9B5C30" w:rsidR="001517CF" w:rsidRPr="00804D4A" w:rsidRDefault="001517CF" w:rsidP="006F0D6E">
      <w:pPr>
        <w:pStyle w:val="Odsekzoznamu"/>
        <w:numPr>
          <w:ilvl w:val="1"/>
          <w:numId w:val="25"/>
        </w:numPr>
        <w:ind w:left="709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predložia PPS</w:t>
      </w:r>
      <w:r w:rsidR="00165BB5" w:rsidRPr="00804D4A">
        <w:rPr>
          <w:rFonts w:cstheme="minorHAnsi"/>
          <w:sz w:val="24"/>
          <w:szCs w:val="24"/>
        </w:rPr>
        <w:t xml:space="preserve"> formálnu</w:t>
      </w:r>
      <w:r w:rsidR="00573B5E" w:rsidRPr="00804D4A">
        <w:rPr>
          <w:rFonts w:cstheme="minorHAnsi"/>
          <w:sz w:val="24"/>
          <w:szCs w:val="24"/>
        </w:rPr>
        <w:t xml:space="preserve"> ž</w:t>
      </w:r>
      <w:r w:rsidRPr="00804D4A">
        <w:rPr>
          <w:rFonts w:cstheme="minorHAnsi"/>
          <w:sz w:val="24"/>
          <w:szCs w:val="24"/>
        </w:rPr>
        <w:t xml:space="preserve">iadosť </w:t>
      </w:r>
      <w:r w:rsidR="00B340FE" w:rsidRPr="00804D4A">
        <w:rPr>
          <w:rFonts w:cstheme="minorHAnsi"/>
          <w:sz w:val="24"/>
          <w:szCs w:val="24"/>
        </w:rPr>
        <w:t>o predbežné schválenie FCR</w:t>
      </w:r>
      <w:r w:rsidR="006B1D79" w:rsidRPr="00804D4A">
        <w:rPr>
          <w:rFonts w:cstheme="minorHAnsi"/>
          <w:sz w:val="24"/>
          <w:szCs w:val="24"/>
        </w:rPr>
        <w:t>/FRR</w:t>
      </w:r>
      <w:r w:rsidR="00B340FE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>(ďalej len „Žiadosť“</w:t>
      </w:r>
      <w:r w:rsidR="002511EB" w:rsidRPr="00804D4A">
        <w:rPr>
          <w:rFonts w:cstheme="minorHAnsi"/>
          <w:sz w:val="24"/>
          <w:szCs w:val="24"/>
        </w:rPr>
        <w:t xml:space="preserve"> </w:t>
      </w:r>
      <w:r w:rsidR="000F6F2E" w:rsidRPr="00804D4A">
        <w:rPr>
          <w:rFonts w:cstheme="minorHAnsi"/>
          <w:sz w:val="24"/>
          <w:szCs w:val="24"/>
        </w:rPr>
        <w:t>spolu s </w:t>
      </w:r>
      <w:r w:rsidR="005A50B0" w:rsidRPr="00804D4A">
        <w:rPr>
          <w:rFonts w:cstheme="minorHAnsi"/>
          <w:sz w:val="24"/>
          <w:szCs w:val="24"/>
        </w:rPr>
        <w:t xml:space="preserve">požadovanými informáciami o potenciálnych jednotkách </w:t>
      </w:r>
      <w:r w:rsidR="003169B8" w:rsidRPr="00804D4A">
        <w:rPr>
          <w:rFonts w:cstheme="minorHAnsi"/>
          <w:sz w:val="24"/>
          <w:szCs w:val="24"/>
        </w:rPr>
        <w:t xml:space="preserve">alebo skupinách </w:t>
      </w:r>
      <w:r w:rsidR="005A50B0" w:rsidRPr="00804D4A">
        <w:rPr>
          <w:rFonts w:cstheme="minorHAnsi"/>
          <w:sz w:val="24"/>
          <w:szCs w:val="24"/>
        </w:rPr>
        <w:t>poskytujúcich FCR</w:t>
      </w:r>
      <w:r w:rsidR="00783EDB" w:rsidRPr="00804D4A">
        <w:rPr>
          <w:rFonts w:cstheme="minorHAnsi"/>
          <w:sz w:val="24"/>
          <w:szCs w:val="24"/>
        </w:rPr>
        <w:t>/FRR</w:t>
      </w:r>
      <w:r w:rsidR="005A50B0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>;</w:t>
      </w:r>
    </w:p>
    <w:p w14:paraId="420EE3F3" w14:textId="3BFB150C" w:rsidR="00BE622C" w:rsidRPr="00804D4A" w:rsidRDefault="001517CF" w:rsidP="006F0D6E">
      <w:pPr>
        <w:pStyle w:val="Odsekzoznamu"/>
        <w:numPr>
          <w:ilvl w:val="1"/>
          <w:numId w:val="25"/>
        </w:numPr>
        <w:ind w:left="709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na základe Žiadosti stanoví PPS termín rokovania. PPS musí navrhnúť</w:t>
      </w:r>
      <w:r w:rsidR="00636740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>dátum rokovania do 30 dní od prijatia Žiadosti;</w:t>
      </w:r>
    </w:p>
    <w:p w14:paraId="0AB5A315" w14:textId="471BF931" w:rsidR="006241CC" w:rsidRPr="004E4241" w:rsidRDefault="00E91F21" w:rsidP="006F0D6E">
      <w:pPr>
        <w:pStyle w:val="Odsekzoznamu"/>
        <w:numPr>
          <w:ilvl w:val="1"/>
          <w:numId w:val="25"/>
        </w:numPr>
        <w:ind w:left="709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na rokovaní predloží Žiadateľ požadované údaje. PPS informuje Žiadateľa o</w:t>
      </w:r>
      <w:r w:rsidR="00636740" w:rsidRPr="00804D4A">
        <w:rPr>
          <w:rFonts w:cstheme="minorHAnsi"/>
          <w:sz w:val="24"/>
          <w:szCs w:val="24"/>
        </w:rPr>
        <w:t> </w:t>
      </w:r>
      <w:r w:rsidRPr="00804D4A">
        <w:rPr>
          <w:rFonts w:cstheme="minorHAnsi"/>
          <w:sz w:val="24"/>
          <w:szCs w:val="24"/>
        </w:rPr>
        <w:t>základných</w:t>
      </w:r>
      <w:r w:rsidR="00636740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>požiadavkách na Poskytovateľa. Na základe zápisu z rokovania sa stanoví záväzný</w:t>
      </w:r>
      <w:r w:rsidR="00636740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 xml:space="preserve">harmonogram krokov pri </w:t>
      </w:r>
      <w:r w:rsidR="0006719A" w:rsidRPr="00804D4A">
        <w:rPr>
          <w:rFonts w:cstheme="minorHAnsi"/>
          <w:sz w:val="24"/>
          <w:szCs w:val="24"/>
        </w:rPr>
        <w:t>overen</w:t>
      </w:r>
      <w:r w:rsidR="0006719A">
        <w:rPr>
          <w:rFonts w:cstheme="minorHAnsi"/>
          <w:sz w:val="24"/>
          <w:szCs w:val="24"/>
        </w:rPr>
        <w:t>í</w:t>
      </w:r>
      <w:r w:rsidR="0006719A" w:rsidRPr="00804D4A">
        <w:rPr>
          <w:rFonts w:cstheme="minorHAnsi"/>
          <w:sz w:val="24"/>
          <w:szCs w:val="24"/>
        </w:rPr>
        <w:t xml:space="preserve"> komunikačných trás</w:t>
      </w:r>
      <w:r w:rsidR="0006719A">
        <w:rPr>
          <w:rFonts w:cstheme="minorHAnsi"/>
          <w:sz w:val="24"/>
          <w:szCs w:val="24"/>
        </w:rPr>
        <w:t>,</w:t>
      </w:r>
      <w:r w:rsidR="0006719A" w:rsidRPr="00804D4A">
        <w:rPr>
          <w:rFonts w:cstheme="minorHAnsi"/>
          <w:sz w:val="24"/>
          <w:szCs w:val="24"/>
        </w:rPr>
        <w:t xml:space="preserve"> </w:t>
      </w:r>
      <w:r w:rsidR="0006719A" w:rsidRPr="0006719A">
        <w:rPr>
          <w:rFonts w:cstheme="minorHAnsi"/>
          <w:sz w:val="24"/>
          <w:szCs w:val="24"/>
        </w:rPr>
        <w:t>pripojenia do RIS SED</w:t>
      </w:r>
      <w:r w:rsidR="0006719A">
        <w:rPr>
          <w:rFonts w:cstheme="minorHAnsi"/>
          <w:sz w:val="24"/>
          <w:szCs w:val="24"/>
        </w:rPr>
        <w:t>/RIS ZD</w:t>
      </w:r>
      <w:r w:rsidR="0006719A" w:rsidRPr="0006719A">
        <w:rPr>
          <w:rFonts w:cstheme="minorHAnsi"/>
          <w:sz w:val="24"/>
          <w:szCs w:val="24"/>
        </w:rPr>
        <w:t xml:space="preserve"> podľa TP, </w:t>
      </w:r>
      <w:r w:rsidR="0006719A">
        <w:rPr>
          <w:rFonts w:cstheme="minorHAnsi"/>
          <w:sz w:val="24"/>
          <w:szCs w:val="24"/>
        </w:rPr>
        <w:t xml:space="preserve">funkčných testov riadenia FCR/FRR, </w:t>
      </w:r>
      <w:r w:rsidR="0006719A" w:rsidRPr="0006719A">
        <w:rPr>
          <w:rFonts w:cstheme="minorHAnsi"/>
          <w:sz w:val="24"/>
          <w:szCs w:val="24"/>
        </w:rPr>
        <w:t xml:space="preserve">a </w:t>
      </w:r>
      <w:r w:rsidRPr="0006719A">
        <w:rPr>
          <w:rFonts w:cstheme="minorHAnsi"/>
          <w:sz w:val="24"/>
          <w:szCs w:val="24"/>
        </w:rPr>
        <w:t xml:space="preserve">príprave certifikácie </w:t>
      </w:r>
      <w:r w:rsidR="00FC2D8C" w:rsidRPr="008B2892">
        <w:rPr>
          <w:rFonts w:cstheme="minorHAnsi"/>
          <w:sz w:val="24"/>
          <w:szCs w:val="24"/>
        </w:rPr>
        <w:t xml:space="preserve">potenciálnych jednotiek </w:t>
      </w:r>
      <w:r w:rsidR="0006719A" w:rsidRPr="008B2892">
        <w:rPr>
          <w:rFonts w:cstheme="minorHAnsi"/>
          <w:sz w:val="24"/>
          <w:szCs w:val="24"/>
        </w:rPr>
        <w:t xml:space="preserve">alebo skupín </w:t>
      </w:r>
      <w:r w:rsidR="00FC2D8C" w:rsidRPr="008B2892">
        <w:rPr>
          <w:rFonts w:cstheme="minorHAnsi"/>
          <w:sz w:val="24"/>
          <w:szCs w:val="24"/>
        </w:rPr>
        <w:t>poskytujúcich FCR/FRR</w:t>
      </w:r>
      <w:r w:rsidRPr="0006719A">
        <w:rPr>
          <w:rFonts w:cstheme="minorHAnsi"/>
          <w:sz w:val="24"/>
          <w:szCs w:val="24"/>
        </w:rPr>
        <w:t xml:space="preserve"> </w:t>
      </w:r>
      <w:r w:rsidRPr="004E4241">
        <w:rPr>
          <w:rFonts w:cstheme="minorHAnsi"/>
          <w:sz w:val="24"/>
          <w:szCs w:val="24"/>
        </w:rPr>
        <w:t>Žiadateľa</w:t>
      </w:r>
      <w:r w:rsidR="009940C7" w:rsidRPr="004E4241">
        <w:rPr>
          <w:rFonts w:cstheme="minorHAnsi"/>
          <w:sz w:val="24"/>
          <w:szCs w:val="24"/>
        </w:rPr>
        <w:t>.</w:t>
      </w:r>
      <w:r w:rsidR="004E4241" w:rsidRPr="004E4241">
        <w:rPr>
          <w:rFonts w:cstheme="minorHAnsi"/>
          <w:sz w:val="24"/>
          <w:szCs w:val="24"/>
        </w:rPr>
        <w:t xml:space="preserve"> </w:t>
      </w:r>
      <w:r w:rsidR="004E4241" w:rsidRPr="004E4241">
        <w:rPr>
          <w:rFonts w:cs="Arial"/>
          <w:sz w:val="24"/>
          <w:szCs w:val="24"/>
        </w:rPr>
        <w:t>P</w:t>
      </w:r>
      <w:r w:rsidR="004E4241" w:rsidRPr="004E4241">
        <w:rPr>
          <w:rFonts w:cs="Arial"/>
          <w:sz w:val="24"/>
          <w:szCs w:val="24"/>
          <w:lang w:bidi="hi-IN"/>
        </w:rPr>
        <w:t>re existujúce Jednotky alebo Skupiny poskytujúce FCR/FRR v požadovanej kvalite a s platným certifikátom na FCR/FRR sa overovanie a funkčné testy nebudú vykonávať</w:t>
      </w:r>
      <w:r w:rsidR="004E4241">
        <w:rPr>
          <w:rFonts w:cs="Arial"/>
          <w:sz w:val="24"/>
          <w:szCs w:val="24"/>
          <w:lang w:bidi="hi-IN"/>
        </w:rPr>
        <w:t>.</w:t>
      </w:r>
    </w:p>
    <w:p w14:paraId="78EEA02A" w14:textId="75B099DF" w:rsidR="00E91F21" w:rsidRPr="00804D4A" w:rsidRDefault="006241CC" w:rsidP="006F0D6E">
      <w:pPr>
        <w:pStyle w:val="Odsekzoznamu"/>
        <w:numPr>
          <w:ilvl w:val="1"/>
          <w:numId w:val="25"/>
        </w:numPr>
        <w:ind w:left="709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PPS do 8 týždňov od prijatia Žiadosti potvrd</w:t>
      </w:r>
      <w:r w:rsidR="00ED61E8">
        <w:rPr>
          <w:rFonts w:cstheme="minorHAnsi"/>
          <w:sz w:val="24"/>
          <w:szCs w:val="24"/>
        </w:rPr>
        <w:t>í</w:t>
      </w:r>
      <w:r w:rsidRPr="00804D4A">
        <w:rPr>
          <w:rFonts w:cstheme="minorHAnsi"/>
          <w:sz w:val="24"/>
          <w:szCs w:val="24"/>
        </w:rPr>
        <w:t xml:space="preserve">, či je žiadosť úplná. Ak PPS </w:t>
      </w:r>
      <w:r w:rsidR="009D64D1" w:rsidRPr="00804D4A">
        <w:rPr>
          <w:rFonts w:cstheme="minorHAnsi"/>
          <w:sz w:val="24"/>
          <w:szCs w:val="24"/>
        </w:rPr>
        <w:t>považuje Ž</w:t>
      </w:r>
      <w:r w:rsidRPr="00804D4A">
        <w:rPr>
          <w:rFonts w:cstheme="minorHAnsi"/>
          <w:sz w:val="24"/>
          <w:szCs w:val="24"/>
        </w:rPr>
        <w:t xml:space="preserve">iadosť za neúplnú, </w:t>
      </w:r>
      <w:r w:rsidR="00642AF0" w:rsidRPr="00804D4A">
        <w:rPr>
          <w:rFonts w:cstheme="minorHAnsi"/>
          <w:sz w:val="24"/>
          <w:szCs w:val="24"/>
        </w:rPr>
        <w:t xml:space="preserve">Žiadateľ </w:t>
      </w:r>
      <w:r w:rsidRPr="00804D4A">
        <w:rPr>
          <w:rFonts w:cstheme="minorHAnsi"/>
          <w:sz w:val="24"/>
          <w:szCs w:val="24"/>
        </w:rPr>
        <w:t xml:space="preserve">musí predložiť dodatočné požadované informácie do 4 týždňov od prijatia žiadosti o dodatočné informácie. Ak </w:t>
      </w:r>
      <w:r w:rsidR="00642AF0" w:rsidRPr="00804D4A">
        <w:rPr>
          <w:rFonts w:cstheme="minorHAnsi"/>
          <w:sz w:val="24"/>
          <w:szCs w:val="24"/>
        </w:rPr>
        <w:t xml:space="preserve">Žiadateľ </w:t>
      </w:r>
      <w:r w:rsidRPr="00804D4A">
        <w:rPr>
          <w:rFonts w:cstheme="minorHAnsi"/>
          <w:sz w:val="24"/>
          <w:szCs w:val="24"/>
        </w:rPr>
        <w:t>nedoručí požadované</w:t>
      </w:r>
      <w:r w:rsidR="00642AF0" w:rsidRPr="00804D4A">
        <w:rPr>
          <w:rFonts w:cstheme="minorHAnsi"/>
          <w:sz w:val="24"/>
          <w:szCs w:val="24"/>
        </w:rPr>
        <w:t xml:space="preserve"> informácie v uvedenej lehote, Ž</w:t>
      </w:r>
      <w:r w:rsidRPr="00804D4A">
        <w:rPr>
          <w:rFonts w:cstheme="minorHAnsi"/>
          <w:sz w:val="24"/>
          <w:szCs w:val="24"/>
        </w:rPr>
        <w:t>iadosť sa považuje za vzatú sp</w:t>
      </w:r>
      <w:r w:rsidR="00A04393">
        <w:rPr>
          <w:rFonts w:cstheme="minorHAnsi"/>
          <w:sz w:val="24"/>
          <w:szCs w:val="24"/>
        </w:rPr>
        <w:t>ä</w:t>
      </w:r>
      <w:r w:rsidRPr="00804D4A">
        <w:rPr>
          <w:rFonts w:cstheme="minorHAnsi"/>
          <w:sz w:val="24"/>
          <w:szCs w:val="24"/>
        </w:rPr>
        <w:t>ť.</w:t>
      </w:r>
    </w:p>
    <w:p w14:paraId="4C7C5682" w14:textId="19257843" w:rsidR="00E91F21" w:rsidRPr="00804D4A" w:rsidRDefault="00BB19E4" w:rsidP="006F0D6E">
      <w:pPr>
        <w:pStyle w:val="Odsekzoznamu"/>
        <w:numPr>
          <w:ilvl w:val="1"/>
          <w:numId w:val="25"/>
        </w:num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06719A">
        <w:rPr>
          <w:rFonts w:cstheme="minorHAnsi"/>
          <w:sz w:val="24"/>
          <w:szCs w:val="24"/>
        </w:rPr>
        <w:t> zmysle písm. c) tohto</w:t>
      </w:r>
      <w:r w:rsidR="00E91F21" w:rsidRPr="00804D4A">
        <w:rPr>
          <w:rFonts w:cstheme="minorHAnsi"/>
          <w:sz w:val="24"/>
          <w:szCs w:val="24"/>
        </w:rPr>
        <w:t xml:space="preserve"> </w:t>
      </w:r>
      <w:r w:rsidR="0006719A">
        <w:rPr>
          <w:rFonts w:cstheme="minorHAnsi"/>
          <w:sz w:val="24"/>
          <w:szCs w:val="24"/>
        </w:rPr>
        <w:t xml:space="preserve">postupu, v </w:t>
      </w:r>
      <w:r w:rsidR="00E91F21" w:rsidRPr="00804D4A">
        <w:rPr>
          <w:rFonts w:cstheme="minorHAnsi"/>
          <w:sz w:val="24"/>
          <w:szCs w:val="24"/>
        </w:rPr>
        <w:t xml:space="preserve">prípade úspešných testov </w:t>
      </w:r>
      <w:r w:rsidR="00B017DF" w:rsidRPr="00804D4A">
        <w:rPr>
          <w:rFonts w:cstheme="minorHAnsi"/>
          <w:sz w:val="24"/>
          <w:szCs w:val="24"/>
        </w:rPr>
        <w:t>overen</w:t>
      </w:r>
      <w:r w:rsidR="00B017DF">
        <w:rPr>
          <w:rFonts w:cstheme="minorHAnsi"/>
          <w:sz w:val="24"/>
          <w:szCs w:val="24"/>
        </w:rPr>
        <w:t>ia</w:t>
      </w:r>
      <w:r w:rsidR="00B017DF" w:rsidRPr="00804D4A">
        <w:rPr>
          <w:rFonts w:cstheme="minorHAnsi"/>
          <w:sz w:val="24"/>
          <w:szCs w:val="24"/>
        </w:rPr>
        <w:t xml:space="preserve"> komunikačných trás </w:t>
      </w:r>
      <w:r w:rsidR="00B017DF">
        <w:rPr>
          <w:rFonts w:cstheme="minorHAnsi"/>
          <w:sz w:val="24"/>
          <w:szCs w:val="24"/>
        </w:rPr>
        <w:t xml:space="preserve"> a funkčných testov riadenia FCR/FRR</w:t>
      </w:r>
      <w:r w:rsidR="00B017DF" w:rsidRPr="00804D4A">
        <w:rPr>
          <w:rFonts w:cstheme="minorHAnsi"/>
          <w:sz w:val="24"/>
          <w:szCs w:val="24"/>
        </w:rPr>
        <w:t xml:space="preserve"> </w:t>
      </w:r>
      <w:r w:rsidR="00E91F21" w:rsidRPr="00804D4A">
        <w:rPr>
          <w:rFonts w:cstheme="minorHAnsi"/>
          <w:sz w:val="24"/>
          <w:szCs w:val="24"/>
        </w:rPr>
        <w:t>vystaví dispečing PPS protokol</w:t>
      </w:r>
      <w:r w:rsidR="00B017DF">
        <w:rPr>
          <w:rFonts w:cstheme="minorHAnsi"/>
          <w:sz w:val="24"/>
          <w:szCs w:val="24"/>
        </w:rPr>
        <w:t>y</w:t>
      </w:r>
      <w:r w:rsidR="00E91F21" w:rsidRPr="00804D4A">
        <w:rPr>
          <w:rFonts w:cstheme="minorHAnsi"/>
          <w:sz w:val="24"/>
          <w:szCs w:val="24"/>
        </w:rPr>
        <w:t xml:space="preserve"> o</w:t>
      </w:r>
      <w:r w:rsidR="008B2892">
        <w:rPr>
          <w:rFonts w:cstheme="minorHAnsi"/>
          <w:sz w:val="24"/>
          <w:szCs w:val="24"/>
        </w:rPr>
        <w:t xml:space="preserve"> </w:t>
      </w:r>
      <w:r w:rsidR="00B017DF">
        <w:rPr>
          <w:rFonts w:cstheme="minorHAnsi"/>
          <w:sz w:val="24"/>
          <w:szCs w:val="24"/>
        </w:rPr>
        <w:t>ich </w:t>
      </w:r>
      <w:r w:rsidR="00E91F21" w:rsidRPr="00804D4A">
        <w:rPr>
          <w:rFonts w:cstheme="minorHAnsi"/>
          <w:sz w:val="24"/>
          <w:szCs w:val="24"/>
        </w:rPr>
        <w:t>úspešn</w:t>
      </w:r>
      <w:r w:rsidR="00B017DF">
        <w:rPr>
          <w:rFonts w:cstheme="minorHAnsi"/>
          <w:sz w:val="24"/>
          <w:szCs w:val="24"/>
        </w:rPr>
        <w:t>ej realizácii</w:t>
      </w:r>
      <w:r w:rsidR="00E91F21" w:rsidRPr="00804D4A">
        <w:rPr>
          <w:rFonts w:cstheme="minorHAnsi"/>
          <w:sz w:val="24"/>
          <w:szCs w:val="24"/>
        </w:rPr>
        <w:t>;</w:t>
      </w:r>
    </w:p>
    <w:p w14:paraId="1FF29806" w14:textId="4D836720" w:rsidR="00E91F21" w:rsidRPr="00B017DF" w:rsidRDefault="001A6C22" w:rsidP="006F0D6E">
      <w:pPr>
        <w:pStyle w:val="Odsekzoznamu"/>
        <w:numPr>
          <w:ilvl w:val="1"/>
          <w:numId w:val="25"/>
        </w:num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s-CZ"/>
        </w:rPr>
        <w:t>d</w:t>
      </w:r>
      <w:r w:rsidR="006029FB" w:rsidRPr="008B2892">
        <w:rPr>
          <w:rFonts w:cstheme="minorHAnsi"/>
          <w:sz w:val="24"/>
          <w:szCs w:val="24"/>
          <w:lang w:val="cs-CZ"/>
        </w:rPr>
        <w:t xml:space="preserve">o </w:t>
      </w:r>
      <w:r w:rsidR="00B017DF">
        <w:rPr>
          <w:rFonts w:cstheme="minorHAnsi"/>
          <w:sz w:val="24"/>
          <w:szCs w:val="24"/>
          <w:lang w:val="cs-CZ"/>
        </w:rPr>
        <w:t>2</w:t>
      </w:r>
      <w:r w:rsidR="00B017DF" w:rsidRPr="006F0D6E">
        <w:rPr>
          <w:rFonts w:cstheme="minorHAnsi"/>
          <w:sz w:val="24"/>
          <w:szCs w:val="24"/>
        </w:rPr>
        <w:t xml:space="preserve"> mesiacov</w:t>
      </w:r>
      <w:r w:rsidR="00AB0A52" w:rsidRPr="00B017DF">
        <w:rPr>
          <w:rFonts w:cstheme="minorHAnsi"/>
          <w:sz w:val="24"/>
          <w:szCs w:val="24"/>
        </w:rPr>
        <w:t xml:space="preserve"> od potvrdenia PPS</w:t>
      </w:r>
      <w:r w:rsidR="006029FB" w:rsidRPr="00B017DF">
        <w:rPr>
          <w:rFonts w:cstheme="minorHAnsi"/>
          <w:sz w:val="24"/>
          <w:szCs w:val="24"/>
        </w:rPr>
        <w:t>, že Žiadosť je úplná</w:t>
      </w:r>
      <w:r w:rsidR="00B017DF" w:rsidRPr="00B017DF">
        <w:rPr>
          <w:rFonts w:cstheme="minorHAnsi"/>
          <w:sz w:val="24"/>
          <w:szCs w:val="24"/>
        </w:rPr>
        <w:t>,</w:t>
      </w:r>
      <w:r w:rsidR="006029FB" w:rsidRPr="00B017DF">
        <w:rPr>
          <w:rFonts w:cstheme="minorHAnsi"/>
          <w:sz w:val="24"/>
          <w:szCs w:val="24"/>
        </w:rPr>
        <w:t xml:space="preserve"> </w:t>
      </w:r>
      <w:r w:rsidR="00E91F21" w:rsidRPr="00B017DF">
        <w:rPr>
          <w:rFonts w:cstheme="minorHAnsi"/>
          <w:sz w:val="24"/>
          <w:szCs w:val="24"/>
        </w:rPr>
        <w:t xml:space="preserve">Žiadateľ </w:t>
      </w:r>
      <w:r w:rsidR="00EF0C02" w:rsidRPr="00B017DF">
        <w:rPr>
          <w:rFonts w:cstheme="minorHAnsi"/>
          <w:sz w:val="24"/>
          <w:szCs w:val="24"/>
        </w:rPr>
        <w:t xml:space="preserve">ďalej </w:t>
      </w:r>
      <w:r w:rsidR="00E91F21" w:rsidRPr="00B017DF">
        <w:rPr>
          <w:rFonts w:cstheme="minorHAnsi"/>
          <w:sz w:val="24"/>
          <w:szCs w:val="24"/>
        </w:rPr>
        <w:t>predloží PPS tieto dokumenty</w:t>
      </w:r>
      <w:r w:rsidR="00EF0C02" w:rsidRPr="00B017DF">
        <w:rPr>
          <w:rFonts w:cstheme="minorHAnsi"/>
          <w:sz w:val="24"/>
          <w:szCs w:val="24"/>
        </w:rPr>
        <w:t>:</w:t>
      </w:r>
    </w:p>
    <w:p w14:paraId="1AF76B69" w14:textId="14493511" w:rsidR="00ED61E8" w:rsidRPr="00C20599" w:rsidRDefault="00ED61E8" w:rsidP="006F0D6E">
      <w:pPr>
        <w:pStyle w:val="Odsekzoznamu"/>
        <w:numPr>
          <w:ilvl w:val="2"/>
          <w:numId w:val="25"/>
        </w:numPr>
        <w:ind w:left="1560"/>
        <w:jc w:val="both"/>
        <w:rPr>
          <w:rFonts w:cstheme="minorHAnsi"/>
          <w:sz w:val="24"/>
          <w:szCs w:val="24"/>
        </w:rPr>
      </w:pPr>
      <w:r w:rsidRPr="00F23D07">
        <w:rPr>
          <w:rFonts w:cstheme="minorHAnsi"/>
          <w:sz w:val="24"/>
          <w:szCs w:val="24"/>
        </w:rPr>
        <w:t>protokol</w:t>
      </w:r>
      <w:r>
        <w:rPr>
          <w:rFonts w:cstheme="minorHAnsi"/>
          <w:sz w:val="24"/>
          <w:szCs w:val="24"/>
        </w:rPr>
        <w:t>y</w:t>
      </w:r>
      <w:r w:rsidRPr="00B017DF">
        <w:rPr>
          <w:rFonts w:cstheme="minorHAnsi"/>
          <w:sz w:val="24"/>
          <w:szCs w:val="24"/>
        </w:rPr>
        <w:t xml:space="preserve"> o úspešnom uskutočnení komunikačného spojenia a funkčných testov riadenia</w:t>
      </w:r>
      <w:r w:rsidRPr="00C20599">
        <w:rPr>
          <w:rFonts w:cstheme="minorHAnsi"/>
          <w:sz w:val="24"/>
          <w:szCs w:val="24"/>
        </w:rPr>
        <w:t>;</w:t>
      </w:r>
    </w:p>
    <w:p w14:paraId="5B21D652" w14:textId="1397F83D" w:rsidR="00E61DDE" w:rsidRPr="00C20599" w:rsidRDefault="00E61DDE" w:rsidP="006F0D6E">
      <w:pPr>
        <w:pStyle w:val="Odsekzoznamu"/>
        <w:numPr>
          <w:ilvl w:val="2"/>
          <w:numId w:val="25"/>
        </w:numPr>
        <w:ind w:left="1560"/>
        <w:jc w:val="both"/>
        <w:rPr>
          <w:rFonts w:cstheme="minorHAnsi"/>
          <w:sz w:val="24"/>
          <w:szCs w:val="24"/>
        </w:rPr>
      </w:pPr>
      <w:r w:rsidRPr="00B017DF">
        <w:rPr>
          <w:rFonts w:cstheme="minorHAnsi"/>
          <w:sz w:val="24"/>
          <w:szCs w:val="24"/>
        </w:rPr>
        <w:t xml:space="preserve">certifikát </w:t>
      </w:r>
      <w:r w:rsidR="00236413" w:rsidRPr="008B2892">
        <w:rPr>
          <w:rFonts w:cstheme="minorHAnsi"/>
          <w:sz w:val="24"/>
          <w:szCs w:val="24"/>
        </w:rPr>
        <w:t>potenciálnych jednotiek</w:t>
      </w:r>
      <w:r w:rsidR="00B017DF" w:rsidRPr="008B2892">
        <w:rPr>
          <w:rFonts w:cstheme="minorHAnsi"/>
          <w:sz w:val="24"/>
          <w:szCs w:val="24"/>
        </w:rPr>
        <w:t xml:space="preserve"> alebo skupín</w:t>
      </w:r>
      <w:r w:rsidR="00236413" w:rsidRPr="008B2892">
        <w:rPr>
          <w:rFonts w:cstheme="minorHAnsi"/>
          <w:sz w:val="24"/>
          <w:szCs w:val="24"/>
        </w:rPr>
        <w:t xml:space="preserve"> poskytujúcich FCR/FRR</w:t>
      </w:r>
      <w:r w:rsidR="00236413" w:rsidRPr="00B017DF">
        <w:rPr>
          <w:rFonts w:cstheme="minorHAnsi"/>
          <w:sz w:val="24"/>
          <w:szCs w:val="24"/>
        </w:rPr>
        <w:t xml:space="preserve"> </w:t>
      </w:r>
      <w:r w:rsidRPr="00C20599">
        <w:rPr>
          <w:rFonts w:cstheme="minorHAnsi"/>
          <w:sz w:val="24"/>
          <w:szCs w:val="24"/>
        </w:rPr>
        <w:t xml:space="preserve">pre ponúkanú podpornú službu, ktorý vydal Certifikátor v súlade so znením </w:t>
      </w:r>
      <w:r w:rsidR="00FE09CB" w:rsidRPr="00C20599">
        <w:rPr>
          <w:rFonts w:cstheme="minorHAnsi"/>
          <w:sz w:val="24"/>
          <w:szCs w:val="24"/>
        </w:rPr>
        <w:t>TP</w:t>
      </w:r>
      <w:r w:rsidRPr="00C20599">
        <w:rPr>
          <w:rFonts w:cstheme="minorHAnsi"/>
          <w:sz w:val="24"/>
          <w:szCs w:val="24"/>
        </w:rPr>
        <w:t>;</w:t>
      </w:r>
    </w:p>
    <w:p w14:paraId="08BF807E" w14:textId="6B607958" w:rsidR="00E91F21" w:rsidRPr="00804D4A" w:rsidRDefault="00C238FF" w:rsidP="006F0D6E">
      <w:pPr>
        <w:pStyle w:val="Odsekzoznamu"/>
        <w:numPr>
          <w:ilvl w:val="2"/>
          <w:numId w:val="25"/>
        </w:numPr>
        <w:ind w:left="1560"/>
        <w:jc w:val="both"/>
        <w:rPr>
          <w:rFonts w:cstheme="minorHAnsi"/>
          <w:sz w:val="24"/>
          <w:szCs w:val="24"/>
        </w:rPr>
      </w:pPr>
      <w:r w:rsidRPr="00C20599">
        <w:rPr>
          <w:rFonts w:cstheme="minorHAnsi"/>
          <w:sz w:val="24"/>
          <w:szCs w:val="24"/>
        </w:rPr>
        <w:t>v prípade, ak ide o</w:t>
      </w:r>
      <w:r w:rsidR="00B017DF" w:rsidRPr="00C20599">
        <w:rPr>
          <w:rFonts w:cstheme="minorHAnsi"/>
          <w:sz w:val="24"/>
          <w:szCs w:val="24"/>
        </w:rPr>
        <w:t> </w:t>
      </w:r>
      <w:r w:rsidR="002432C4" w:rsidRPr="008B2892">
        <w:rPr>
          <w:rFonts w:cstheme="minorHAnsi"/>
          <w:sz w:val="24"/>
          <w:szCs w:val="24"/>
        </w:rPr>
        <w:t>jednotk</w:t>
      </w:r>
      <w:r w:rsidR="00B017DF" w:rsidRPr="008B2892">
        <w:rPr>
          <w:rFonts w:cstheme="minorHAnsi"/>
          <w:sz w:val="24"/>
          <w:szCs w:val="24"/>
        </w:rPr>
        <w:t>u alebo skupinu</w:t>
      </w:r>
      <w:r w:rsidR="002432C4" w:rsidRPr="008B2892">
        <w:rPr>
          <w:rFonts w:cstheme="minorHAnsi"/>
          <w:sz w:val="24"/>
          <w:szCs w:val="24"/>
        </w:rPr>
        <w:t xml:space="preserve"> poskytujúc</w:t>
      </w:r>
      <w:r w:rsidR="00B017DF" w:rsidRPr="008B2892">
        <w:rPr>
          <w:rFonts w:cstheme="minorHAnsi"/>
          <w:sz w:val="24"/>
          <w:szCs w:val="24"/>
        </w:rPr>
        <w:t>u</w:t>
      </w:r>
      <w:r w:rsidR="002432C4" w:rsidRPr="008B2892">
        <w:rPr>
          <w:rFonts w:cstheme="minorHAnsi"/>
          <w:sz w:val="24"/>
          <w:szCs w:val="24"/>
        </w:rPr>
        <w:t xml:space="preserve"> FCR/FRR</w:t>
      </w:r>
      <w:r w:rsidR="002432C4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>pripojen</w:t>
      </w:r>
      <w:r w:rsidR="00B017DF">
        <w:rPr>
          <w:rFonts w:cstheme="minorHAnsi"/>
          <w:sz w:val="24"/>
          <w:szCs w:val="24"/>
        </w:rPr>
        <w:t>ú</w:t>
      </w:r>
      <w:r w:rsidRPr="00804D4A">
        <w:rPr>
          <w:rFonts w:cstheme="minorHAnsi"/>
          <w:sz w:val="24"/>
          <w:szCs w:val="24"/>
        </w:rPr>
        <w:t xml:space="preserve"> do </w:t>
      </w:r>
      <w:r w:rsidR="00C20599" w:rsidRPr="00656925">
        <w:rPr>
          <w:rFonts w:cstheme="minorHAnsi"/>
          <w:iCs/>
          <w:color w:val="000000"/>
          <w:sz w:val="24"/>
          <w:szCs w:val="24"/>
        </w:rPr>
        <w:t>regionálnej alebo miestnej distribučnej sústavy (ďalej len „RDS/MDS“)</w:t>
      </w:r>
      <w:r w:rsidR="00B017DF">
        <w:rPr>
          <w:rFonts w:cstheme="minorHAnsi"/>
          <w:sz w:val="24"/>
          <w:szCs w:val="24"/>
        </w:rPr>
        <w:t>, aj</w:t>
      </w:r>
      <w:r w:rsidRPr="00804D4A">
        <w:rPr>
          <w:rFonts w:cstheme="minorHAnsi"/>
          <w:sz w:val="24"/>
          <w:szCs w:val="24"/>
        </w:rPr>
        <w:t xml:space="preserve"> </w:t>
      </w:r>
      <w:r w:rsidR="00E91F21" w:rsidRPr="00804D4A">
        <w:rPr>
          <w:rFonts w:cstheme="minorHAnsi"/>
          <w:sz w:val="24"/>
          <w:szCs w:val="24"/>
        </w:rPr>
        <w:t xml:space="preserve">súhlas </w:t>
      </w:r>
      <w:r w:rsidR="006D1168" w:rsidRPr="00804D4A">
        <w:rPr>
          <w:rFonts w:cstheme="minorHAnsi"/>
          <w:iCs/>
          <w:sz w:val="24"/>
          <w:szCs w:val="24"/>
        </w:rPr>
        <w:t xml:space="preserve">prevádzkovateľa </w:t>
      </w:r>
      <w:r w:rsidR="009357EC" w:rsidRPr="00804D4A">
        <w:rPr>
          <w:rFonts w:cstheme="minorHAnsi"/>
          <w:sz w:val="24"/>
          <w:szCs w:val="24"/>
        </w:rPr>
        <w:t xml:space="preserve">DS/MDS </w:t>
      </w:r>
      <w:r>
        <w:rPr>
          <w:rFonts w:cstheme="minorHAnsi"/>
          <w:sz w:val="24"/>
          <w:szCs w:val="24"/>
        </w:rPr>
        <w:t xml:space="preserve">s </w:t>
      </w:r>
      <w:r w:rsidRPr="00EF7AB7">
        <w:rPr>
          <w:rFonts w:cstheme="minorHAnsi"/>
          <w:sz w:val="24"/>
          <w:szCs w:val="24"/>
        </w:rPr>
        <w:t>pos</w:t>
      </w:r>
      <w:r w:rsidRPr="00ED61E8">
        <w:rPr>
          <w:rFonts w:cstheme="minorHAnsi"/>
          <w:sz w:val="24"/>
          <w:szCs w:val="24"/>
        </w:rPr>
        <w:t xml:space="preserve">kytovaním </w:t>
      </w:r>
      <w:proofErr w:type="spellStart"/>
      <w:r w:rsidRPr="00ED61E8">
        <w:rPr>
          <w:rFonts w:cstheme="minorHAnsi"/>
          <w:sz w:val="24"/>
          <w:szCs w:val="24"/>
        </w:rPr>
        <w:t>PpS</w:t>
      </w:r>
      <w:proofErr w:type="spellEnd"/>
      <w:r w:rsidRPr="00ED61E8">
        <w:rPr>
          <w:rFonts w:cstheme="minorHAnsi"/>
          <w:iCs/>
          <w:color w:val="000000"/>
          <w:sz w:val="24"/>
          <w:szCs w:val="24"/>
        </w:rPr>
        <w:t xml:space="preserve"> </w:t>
      </w:r>
      <w:r w:rsidR="00916EA5" w:rsidRPr="00ED61E8">
        <w:rPr>
          <w:rFonts w:cstheme="minorHAnsi"/>
          <w:iCs/>
          <w:color w:val="000000"/>
          <w:sz w:val="24"/>
          <w:szCs w:val="24"/>
        </w:rPr>
        <w:t>(</w:t>
      </w:r>
      <w:r w:rsidR="00EF7AB7" w:rsidRPr="00ED61E8">
        <w:rPr>
          <w:rFonts w:cstheme="minorHAnsi"/>
          <w:iCs/>
          <w:color w:val="000000"/>
          <w:sz w:val="24"/>
          <w:szCs w:val="24"/>
        </w:rPr>
        <w:t>pozri ďalej</w:t>
      </w:r>
      <w:r w:rsidR="00916EA5" w:rsidRPr="00EF7AB7">
        <w:rPr>
          <w:rFonts w:cstheme="minorHAnsi"/>
          <w:sz w:val="24"/>
          <w:szCs w:val="24"/>
          <w:lang w:val="cs-CZ"/>
        </w:rPr>
        <w:t>)</w:t>
      </w:r>
      <w:r w:rsidR="00916EA5" w:rsidRPr="00ED61E8">
        <w:rPr>
          <w:rFonts w:cstheme="minorHAnsi"/>
          <w:iCs/>
          <w:color w:val="000000"/>
          <w:sz w:val="24"/>
          <w:szCs w:val="24"/>
        </w:rPr>
        <w:t xml:space="preserve"> </w:t>
      </w:r>
      <w:r w:rsidRPr="00ED61E8">
        <w:rPr>
          <w:rFonts w:cstheme="minorHAnsi"/>
          <w:iCs/>
          <w:color w:val="000000"/>
          <w:sz w:val="24"/>
          <w:szCs w:val="24"/>
        </w:rPr>
        <w:t xml:space="preserve">na dobu </w:t>
      </w:r>
      <w:r w:rsidRPr="00ED61E8">
        <w:rPr>
          <w:rFonts w:cstheme="minorHAnsi"/>
          <w:iCs/>
          <w:color w:val="000000"/>
          <w:sz w:val="24"/>
          <w:szCs w:val="24"/>
        </w:rPr>
        <w:lastRenderedPageBreak/>
        <w:t>určitú (kalendárny rok,</w:t>
      </w:r>
      <w:r w:rsidRPr="00804D4A">
        <w:rPr>
          <w:rFonts w:cstheme="minorHAnsi"/>
          <w:iCs/>
          <w:color w:val="000000"/>
          <w:sz w:val="24"/>
          <w:szCs w:val="24"/>
        </w:rPr>
        <w:t xml:space="preserve"> viac rokov) maximálne však na obdobie platnosti tohto Postupu</w:t>
      </w:r>
      <w:r w:rsidR="00E91F21" w:rsidRPr="00804D4A">
        <w:rPr>
          <w:rFonts w:cstheme="minorHAnsi"/>
          <w:sz w:val="24"/>
          <w:szCs w:val="24"/>
        </w:rPr>
        <w:t>;</w:t>
      </w:r>
    </w:p>
    <w:p w14:paraId="35B12609" w14:textId="6F60A7A0" w:rsidR="00E91F21" w:rsidRPr="00804D4A" w:rsidRDefault="00E91F21" w:rsidP="006F0D6E">
      <w:pPr>
        <w:pStyle w:val="Odsekzoznamu"/>
        <w:numPr>
          <w:ilvl w:val="2"/>
          <w:numId w:val="25"/>
        </w:numPr>
        <w:ind w:left="1560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aktuálny výpis z obchodného registra;</w:t>
      </w:r>
    </w:p>
    <w:p w14:paraId="680CECF3" w14:textId="558DC468" w:rsidR="00E91F21" w:rsidRPr="00804D4A" w:rsidRDefault="00E91F21" w:rsidP="006F0D6E">
      <w:pPr>
        <w:pStyle w:val="Odsekzoznamu"/>
        <w:numPr>
          <w:ilvl w:val="2"/>
          <w:numId w:val="25"/>
        </w:numPr>
        <w:ind w:left="1560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ostatné doklady uvedené v prílohách Rámcovej zmluvy.</w:t>
      </w:r>
    </w:p>
    <w:p w14:paraId="52EB23A2" w14:textId="1A740256" w:rsidR="00E91F21" w:rsidRPr="00B017DF" w:rsidRDefault="004E05FE" w:rsidP="00A56763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Do 3 mesiacov od potvrdenia PPS</w:t>
      </w:r>
      <w:r w:rsidR="0001266B" w:rsidRPr="00804D4A">
        <w:rPr>
          <w:rFonts w:cstheme="minorHAnsi"/>
          <w:sz w:val="24"/>
          <w:szCs w:val="24"/>
        </w:rPr>
        <w:t>, že Ž</w:t>
      </w:r>
      <w:r w:rsidRPr="00804D4A">
        <w:rPr>
          <w:rFonts w:cstheme="minorHAnsi"/>
          <w:sz w:val="24"/>
          <w:szCs w:val="24"/>
        </w:rPr>
        <w:t>iadosť je úplná, musí PPS vyhodnotiť p</w:t>
      </w:r>
      <w:r w:rsidRPr="00494495">
        <w:rPr>
          <w:rFonts w:cstheme="minorHAnsi"/>
          <w:sz w:val="24"/>
          <w:szCs w:val="24"/>
        </w:rPr>
        <w:t xml:space="preserve">oskytnuté informácie a rozhodnúť, či potenciálne jednotky poskytujúce </w:t>
      </w:r>
      <w:r w:rsidR="0093461F" w:rsidRPr="00494495">
        <w:rPr>
          <w:rFonts w:cstheme="minorHAnsi"/>
          <w:sz w:val="24"/>
          <w:szCs w:val="24"/>
        </w:rPr>
        <w:t>FCR/</w:t>
      </w:r>
      <w:r w:rsidRPr="00494495">
        <w:rPr>
          <w:rFonts w:cstheme="minorHAnsi"/>
          <w:sz w:val="24"/>
          <w:szCs w:val="24"/>
        </w:rPr>
        <w:t xml:space="preserve">FRR alebo skupiny poskytujúce </w:t>
      </w:r>
      <w:r w:rsidR="0093461F" w:rsidRPr="00494495">
        <w:rPr>
          <w:rFonts w:cstheme="minorHAnsi"/>
          <w:sz w:val="24"/>
          <w:szCs w:val="24"/>
        </w:rPr>
        <w:t>FCR/</w:t>
      </w:r>
      <w:r w:rsidRPr="00494495">
        <w:rPr>
          <w:rFonts w:cstheme="minorHAnsi"/>
          <w:sz w:val="24"/>
          <w:szCs w:val="24"/>
        </w:rPr>
        <w:t xml:space="preserve">FRR spĺňajú kritériá na predbežné schválenie </w:t>
      </w:r>
      <w:r w:rsidR="0093461F" w:rsidRPr="00494495">
        <w:rPr>
          <w:rFonts w:cstheme="minorHAnsi"/>
          <w:sz w:val="24"/>
          <w:szCs w:val="24"/>
        </w:rPr>
        <w:t>FCR/</w:t>
      </w:r>
      <w:r w:rsidRPr="00494495">
        <w:rPr>
          <w:rFonts w:cstheme="minorHAnsi"/>
          <w:sz w:val="24"/>
          <w:szCs w:val="24"/>
        </w:rPr>
        <w:t>FRR. PPS oznámi</w:t>
      </w:r>
      <w:r w:rsidR="00A04393">
        <w:rPr>
          <w:rFonts w:cstheme="minorHAnsi"/>
          <w:sz w:val="24"/>
          <w:szCs w:val="24"/>
        </w:rPr>
        <w:t xml:space="preserve"> listom</w:t>
      </w:r>
      <w:r w:rsidRPr="00494495">
        <w:rPr>
          <w:rFonts w:cstheme="minorHAnsi"/>
          <w:sz w:val="24"/>
          <w:szCs w:val="24"/>
        </w:rPr>
        <w:t xml:space="preserve"> </w:t>
      </w:r>
      <w:r w:rsidRPr="00B017DF">
        <w:rPr>
          <w:rFonts w:cstheme="minorHAnsi"/>
          <w:sz w:val="24"/>
          <w:szCs w:val="24"/>
        </w:rPr>
        <w:t xml:space="preserve">svoje rozhodnutie </w:t>
      </w:r>
      <w:r w:rsidR="00B303EB" w:rsidRPr="008B2892">
        <w:rPr>
          <w:rFonts w:cstheme="minorHAnsi"/>
          <w:sz w:val="24"/>
          <w:szCs w:val="24"/>
        </w:rPr>
        <w:t>Žiadateľovi</w:t>
      </w:r>
      <w:r w:rsidR="00B303EB" w:rsidRPr="00B017DF">
        <w:rPr>
          <w:rFonts w:cstheme="minorHAnsi"/>
          <w:sz w:val="24"/>
          <w:szCs w:val="24"/>
        </w:rPr>
        <w:t xml:space="preserve">. </w:t>
      </w:r>
      <w:r w:rsidR="00B303EB" w:rsidRPr="008B2892">
        <w:rPr>
          <w:rFonts w:cstheme="minorHAnsi"/>
          <w:sz w:val="24"/>
          <w:szCs w:val="24"/>
          <w:lang w:val="cs-CZ"/>
        </w:rPr>
        <w:t>V</w:t>
      </w:r>
      <w:r w:rsidR="00B303EB" w:rsidRPr="006F0D6E">
        <w:rPr>
          <w:rFonts w:cstheme="minorHAnsi"/>
          <w:sz w:val="24"/>
          <w:szCs w:val="24"/>
        </w:rPr>
        <w:t> p</w:t>
      </w:r>
      <w:r w:rsidR="005A432D" w:rsidRPr="006F0D6E">
        <w:rPr>
          <w:rFonts w:cstheme="minorHAnsi"/>
          <w:sz w:val="24"/>
          <w:szCs w:val="24"/>
        </w:rPr>
        <w:t>r</w:t>
      </w:r>
      <w:r w:rsidR="00B303EB" w:rsidRPr="006F0D6E">
        <w:rPr>
          <w:rFonts w:cstheme="minorHAnsi"/>
          <w:sz w:val="24"/>
          <w:szCs w:val="24"/>
        </w:rPr>
        <w:t>ípad</w:t>
      </w:r>
      <w:r w:rsidR="005A432D" w:rsidRPr="006F0D6E">
        <w:rPr>
          <w:rFonts w:cstheme="minorHAnsi"/>
          <w:sz w:val="24"/>
          <w:szCs w:val="24"/>
        </w:rPr>
        <w:t>e</w:t>
      </w:r>
      <w:r w:rsidR="00B303EB" w:rsidRPr="008B2892">
        <w:rPr>
          <w:rFonts w:cstheme="minorHAnsi"/>
          <w:sz w:val="24"/>
          <w:szCs w:val="24"/>
          <w:lang w:val="cs-CZ"/>
        </w:rPr>
        <w:t xml:space="preserve"> kladného</w:t>
      </w:r>
      <w:r w:rsidR="00B303EB" w:rsidRPr="006F0D6E">
        <w:rPr>
          <w:rFonts w:cstheme="minorHAnsi"/>
          <w:sz w:val="24"/>
          <w:szCs w:val="24"/>
        </w:rPr>
        <w:t xml:space="preserve"> rozhodnut</w:t>
      </w:r>
      <w:r w:rsidR="005A432D" w:rsidRPr="006F0D6E">
        <w:rPr>
          <w:rFonts w:cstheme="minorHAnsi"/>
          <w:sz w:val="24"/>
          <w:szCs w:val="24"/>
        </w:rPr>
        <w:t>ia</w:t>
      </w:r>
      <w:r w:rsidR="00B303EB" w:rsidRPr="008B2892">
        <w:rPr>
          <w:rFonts w:cstheme="minorHAnsi"/>
          <w:sz w:val="24"/>
          <w:szCs w:val="24"/>
          <w:lang w:val="cs-CZ"/>
        </w:rPr>
        <w:t xml:space="preserve"> a</w:t>
      </w:r>
      <w:r w:rsidR="00B303EB" w:rsidRPr="00B017DF">
        <w:rPr>
          <w:rFonts w:cstheme="minorHAnsi"/>
          <w:sz w:val="24"/>
          <w:szCs w:val="24"/>
        </w:rPr>
        <w:t xml:space="preserve"> n</w:t>
      </w:r>
      <w:r w:rsidR="00E91F21" w:rsidRPr="00B017DF">
        <w:rPr>
          <w:rFonts w:cstheme="minorHAnsi"/>
          <w:sz w:val="24"/>
          <w:szCs w:val="24"/>
        </w:rPr>
        <w:t>a základe predložených dokumentov PPS uzatvorí s</w:t>
      </w:r>
      <w:r w:rsidR="005A432D" w:rsidRPr="00B017DF">
        <w:rPr>
          <w:rFonts w:cstheme="minorHAnsi"/>
          <w:sz w:val="24"/>
          <w:szCs w:val="24"/>
        </w:rPr>
        <w:t>o</w:t>
      </w:r>
      <w:r w:rsidR="0071510E" w:rsidRPr="00B017DF">
        <w:rPr>
          <w:rFonts w:cstheme="minorHAnsi"/>
          <w:sz w:val="24"/>
          <w:szCs w:val="24"/>
        </w:rPr>
        <w:t> </w:t>
      </w:r>
      <w:r w:rsidR="0071510E" w:rsidRPr="008B2892">
        <w:rPr>
          <w:rFonts w:cstheme="minorHAnsi"/>
          <w:sz w:val="24"/>
          <w:szCs w:val="24"/>
        </w:rPr>
        <w:t>Žiadateľom</w:t>
      </w:r>
      <w:r w:rsidR="0071510E" w:rsidRPr="00B017DF">
        <w:rPr>
          <w:rFonts w:cstheme="minorHAnsi"/>
          <w:sz w:val="24"/>
          <w:szCs w:val="24"/>
        </w:rPr>
        <w:t xml:space="preserve"> </w:t>
      </w:r>
      <w:r w:rsidR="00E91F21" w:rsidRPr="00B017DF">
        <w:rPr>
          <w:rFonts w:cstheme="minorHAnsi"/>
          <w:sz w:val="24"/>
          <w:szCs w:val="24"/>
        </w:rPr>
        <w:t>Rámcovú zmluvu.</w:t>
      </w:r>
    </w:p>
    <w:p w14:paraId="10E03464" w14:textId="346C1DD1" w:rsidR="00E91F21" w:rsidRPr="00804D4A" w:rsidRDefault="00E91F21" w:rsidP="00A56763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 xml:space="preserve">Poskytovateľ </w:t>
      </w:r>
      <w:proofErr w:type="spellStart"/>
      <w:r w:rsidRPr="00804D4A">
        <w:rPr>
          <w:rFonts w:cstheme="minorHAnsi"/>
          <w:sz w:val="24"/>
          <w:szCs w:val="24"/>
        </w:rPr>
        <w:t>PpS</w:t>
      </w:r>
      <w:proofErr w:type="spellEnd"/>
      <w:r w:rsidRPr="00804D4A">
        <w:rPr>
          <w:rFonts w:cstheme="minorHAnsi"/>
          <w:sz w:val="24"/>
          <w:szCs w:val="24"/>
        </w:rPr>
        <w:t xml:space="preserve">, ktorý plánuje poskytovať </w:t>
      </w:r>
      <w:proofErr w:type="spellStart"/>
      <w:r w:rsidRPr="00804D4A">
        <w:rPr>
          <w:rFonts w:cstheme="minorHAnsi"/>
          <w:sz w:val="24"/>
          <w:szCs w:val="24"/>
        </w:rPr>
        <w:t>PpS</w:t>
      </w:r>
      <w:proofErr w:type="spellEnd"/>
      <w:r w:rsidRPr="00804D4A">
        <w:rPr>
          <w:rFonts w:cstheme="minorHAnsi"/>
          <w:sz w:val="24"/>
          <w:szCs w:val="24"/>
        </w:rPr>
        <w:t xml:space="preserve"> prostredníctvom </w:t>
      </w:r>
      <w:r w:rsidR="005A432D">
        <w:rPr>
          <w:rFonts w:cstheme="minorHAnsi"/>
          <w:sz w:val="24"/>
          <w:szCs w:val="24"/>
        </w:rPr>
        <w:t xml:space="preserve">skupiny zariadení (do vytvorenia SOGL používaný pojem </w:t>
      </w:r>
      <w:r w:rsidRPr="00804D4A">
        <w:rPr>
          <w:rFonts w:cstheme="minorHAnsi"/>
          <w:sz w:val="24"/>
          <w:szCs w:val="24"/>
        </w:rPr>
        <w:t>virtuáln</w:t>
      </w:r>
      <w:r w:rsidR="005A432D">
        <w:rPr>
          <w:rFonts w:cstheme="minorHAnsi"/>
          <w:sz w:val="24"/>
          <w:szCs w:val="24"/>
        </w:rPr>
        <w:t>y</w:t>
      </w:r>
      <w:r w:rsidRPr="00804D4A">
        <w:rPr>
          <w:rFonts w:cstheme="minorHAnsi"/>
          <w:sz w:val="24"/>
          <w:szCs w:val="24"/>
        </w:rPr>
        <w:t xml:space="preserve"> blok</w:t>
      </w:r>
      <w:r w:rsidR="005A432D">
        <w:rPr>
          <w:rFonts w:cstheme="minorHAnsi"/>
          <w:sz w:val="24"/>
          <w:szCs w:val="24"/>
        </w:rPr>
        <w:t>)</w:t>
      </w:r>
      <w:r w:rsidRPr="00804D4A">
        <w:rPr>
          <w:rFonts w:cstheme="minorHAnsi"/>
          <w:sz w:val="24"/>
          <w:szCs w:val="24"/>
        </w:rPr>
        <w:t>, je povinný</w:t>
      </w:r>
      <w:r w:rsidR="00EB4A75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>pred je</w:t>
      </w:r>
      <w:r w:rsidR="00B017DF">
        <w:rPr>
          <w:rFonts w:cstheme="minorHAnsi"/>
          <w:sz w:val="24"/>
          <w:szCs w:val="24"/>
        </w:rPr>
        <w:t>j</w:t>
      </w:r>
      <w:r w:rsidRPr="00804D4A">
        <w:rPr>
          <w:rFonts w:cstheme="minorHAnsi"/>
          <w:sz w:val="24"/>
          <w:szCs w:val="24"/>
        </w:rPr>
        <w:t xml:space="preserve"> vytvorením vopred prerokovať s PPS možnosť a spôsob vytvorenia a</w:t>
      </w:r>
      <w:r w:rsidR="00EB4A75" w:rsidRPr="00804D4A">
        <w:rPr>
          <w:rFonts w:cstheme="minorHAnsi"/>
          <w:sz w:val="24"/>
          <w:szCs w:val="24"/>
        </w:rPr>
        <w:t> </w:t>
      </w:r>
      <w:r w:rsidRPr="00804D4A">
        <w:rPr>
          <w:rFonts w:cstheme="minorHAnsi"/>
          <w:sz w:val="24"/>
          <w:szCs w:val="24"/>
        </w:rPr>
        <w:t>poskytovania</w:t>
      </w:r>
      <w:r w:rsidR="00EB4A75" w:rsidRPr="00804D4A">
        <w:rPr>
          <w:rFonts w:cstheme="minorHAnsi"/>
          <w:sz w:val="24"/>
          <w:szCs w:val="24"/>
        </w:rPr>
        <w:t xml:space="preserve"> </w:t>
      </w:r>
      <w:proofErr w:type="spellStart"/>
      <w:r w:rsidR="00297A5B" w:rsidRPr="00804D4A">
        <w:rPr>
          <w:rFonts w:cstheme="minorHAnsi"/>
          <w:sz w:val="24"/>
          <w:szCs w:val="24"/>
        </w:rPr>
        <w:t>aFRR</w:t>
      </w:r>
      <w:proofErr w:type="spellEnd"/>
      <w:r w:rsidRPr="00804D4A">
        <w:rPr>
          <w:rFonts w:cstheme="minorHAnsi"/>
          <w:sz w:val="24"/>
          <w:szCs w:val="24"/>
        </w:rPr>
        <w:t xml:space="preserve"> prostredníctvom </w:t>
      </w:r>
      <w:r w:rsidR="00B017DF">
        <w:rPr>
          <w:rFonts w:cstheme="minorHAnsi"/>
          <w:sz w:val="24"/>
          <w:szCs w:val="24"/>
        </w:rPr>
        <w:t>nej</w:t>
      </w:r>
      <w:r w:rsidRPr="00804D4A">
        <w:rPr>
          <w:rFonts w:cstheme="minorHAnsi"/>
          <w:sz w:val="24"/>
          <w:szCs w:val="24"/>
        </w:rPr>
        <w:t>.</w:t>
      </w:r>
    </w:p>
    <w:p w14:paraId="024CB718" w14:textId="426B76EB" w:rsidR="00E91F21" w:rsidRDefault="00E91F21" w:rsidP="00A56763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804D4A">
        <w:rPr>
          <w:rFonts w:cstheme="minorHAnsi"/>
          <w:sz w:val="24"/>
          <w:szCs w:val="24"/>
        </w:rPr>
        <w:t>Podrobný postup a technické detaily certifikácie každ</w:t>
      </w:r>
      <w:r w:rsidR="005A432D">
        <w:rPr>
          <w:rFonts w:cstheme="minorHAnsi"/>
          <w:sz w:val="24"/>
          <w:szCs w:val="24"/>
        </w:rPr>
        <w:t>ej</w:t>
      </w:r>
      <w:r w:rsidRPr="00804D4A">
        <w:rPr>
          <w:rFonts w:cstheme="minorHAnsi"/>
          <w:sz w:val="24"/>
          <w:szCs w:val="24"/>
        </w:rPr>
        <w:t xml:space="preserve"> jedno</w:t>
      </w:r>
      <w:r w:rsidR="005A432D">
        <w:rPr>
          <w:rFonts w:cstheme="minorHAnsi"/>
          <w:sz w:val="24"/>
          <w:szCs w:val="24"/>
        </w:rPr>
        <w:t>tky</w:t>
      </w:r>
      <w:r w:rsidRPr="00804D4A">
        <w:rPr>
          <w:rFonts w:cstheme="minorHAnsi"/>
          <w:sz w:val="24"/>
          <w:szCs w:val="24"/>
        </w:rPr>
        <w:t xml:space="preserve"> virtuálneho bloku</w:t>
      </w:r>
      <w:r w:rsidR="00EB4A75" w:rsidRPr="00804D4A">
        <w:rPr>
          <w:rFonts w:cstheme="minorHAnsi"/>
          <w:sz w:val="24"/>
          <w:szCs w:val="24"/>
        </w:rPr>
        <w:t xml:space="preserve"> </w:t>
      </w:r>
      <w:r w:rsidR="00E56607" w:rsidRPr="00804D4A">
        <w:rPr>
          <w:rFonts w:cstheme="minorHAnsi"/>
          <w:sz w:val="24"/>
          <w:szCs w:val="24"/>
        </w:rPr>
        <w:t xml:space="preserve">alebo skupiny zariadení </w:t>
      </w:r>
      <w:r w:rsidRPr="00804D4A">
        <w:rPr>
          <w:rFonts w:cstheme="minorHAnsi"/>
          <w:sz w:val="24"/>
          <w:szCs w:val="24"/>
        </w:rPr>
        <w:t>a jednotlivých zariadení v rámci virtuálneho bloku</w:t>
      </w:r>
      <w:r w:rsidR="00E56607" w:rsidRPr="00804D4A">
        <w:rPr>
          <w:rFonts w:cstheme="minorHAnsi"/>
          <w:sz w:val="24"/>
          <w:szCs w:val="24"/>
        </w:rPr>
        <w:t>/skupiny zariadení</w:t>
      </w:r>
      <w:r w:rsidRPr="00804D4A">
        <w:rPr>
          <w:rFonts w:cstheme="minorHAnsi"/>
          <w:sz w:val="24"/>
          <w:szCs w:val="24"/>
        </w:rPr>
        <w:t xml:space="preserve"> určí PPS</w:t>
      </w:r>
      <w:r w:rsidR="004370BC">
        <w:rPr>
          <w:rFonts w:cstheme="minorHAnsi"/>
          <w:sz w:val="24"/>
          <w:szCs w:val="24"/>
        </w:rPr>
        <w:t xml:space="preserve"> na samostatnom rokovaní</w:t>
      </w:r>
      <w:r w:rsidRPr="00804D4A">
        <w:rPr>
          <w:rFonts w:cstheme="minorHAnsi"/>
          <w:sz w:val="24"/>
          <w:szCs w:val="24"/>
        </w:rPr>
        <w:t xml:space="preserve">. </w:t>
      </w:r>
      <w:r w:rsidR="00BA44C6" w:rsidRPr="00804D4A">
        <w:rPr>
          <w:rFonts w:cstheme="minorHAnsi"/>
          <w:sz w:val="24"/>
          <w:szCs w:val="24"/>
        </w:rPr>
        <w:t>Certifikácia</w:t>
      </w:r>
      <w:r w:rsidRPr="00804D4A">
        <w:rPr>
          <w:rFonts w:cstheme="minorHAnsi"/>
          <w:sz w:val="24"/>
          <w:szCs w:val="24"/>
        </w:rPr>
        <w:t xml:space="preserve"> sa vykonáva za účasti</w:t>
      </w:r>
      <w:r w:rsidR="00EB4A75" w:rsidRPr="00804D4A">
        <w:rPr>
          <w:rFonts w:cstheme="minorHAnsi"/>
          <w:sz w:val="24"/>
          <w:szCs w:val="24"/>
        </w:rPr>
        <w:t xml:space="preserve"> </w:t>
      </w:r>
      <w:r w:rsidRPr="00804D4A">
        <w:rPr>
          <w:rFonts w:cstheme="minorHAnsi"/>
          <w:sz w:val="24"/>
          <w:szCs w:val="24"/>
        </w:rPr>
        <w:t xml:space="preserve">zástupcov PPS, prevádzkovateľa </w:t>
      </w:r>
      <w:r w:rsidR="004370BC">
        <w:rPr>
          <w:rFonts w:cstheme="minorHAnsi"/>
          <w:sz w:val="24"/>
          <w:szCs w:val="24"/>
        </w:rPr>
        <w:t>jednotky alebo skupiny poskytujúcej FCR/FRR, vlastníka</w:t>
      </w:r>
      <w:r w:rsidRPr="00804D4A">
        <w:rPr>
          <w:rFonts w:cstheme="minorHAnsi"/>
          <w:sz w:val="24"/>
          <w:szCs w:val="24"/>
        </w:rPr>
        <w:t xml:space="preserve"> jednotlivých zariadení a zástupcu Certifikátora.</w:t>
      </w:r>
    </w:p>
    <w:p w14:paraId="0082C48F" w14:textId="130C0457" w:rsidR="0059096C" w:rsidRPr="008B2892" w:rsidRDefault="0059096C" w:rsidP="00A56763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V dobe platnosti tohto postupu, musí </w:t>
      </w:r>
      <w:r w:rsidR="00A04393">
        <w:rPr>
          <w:rFonts w:cstheme="minorHAnsi"/>
          <w:iCs/>
          <w:color w:val="000000"/>
          <w:sz w:val="24"/>
          <w:szCs w:val="24"/>
        </w:rPr>
        <w:t xml:space="preserve">Poskytovateľ </w:t>
      </w:r>
      <w:proofErr w:type="spellStart"/>
      <w:r w:rsidR="00A04393">
        <w:rPr>
          <w:rFonts w:cstheme="minorHAnsi"/>
          <w:iCs/>
          <w:color w:val="000000"/>
          <w:sz w:val="24"/>
          <w:szCs w:val="24"/>
        </w:rPr>
        <w:t>PpS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, ktorého zariadenia sú pripojené do DS/MDS </w:t>
      </w:r>
      <w:r w:rsidRPr="00656925">
        <w:rPr>
          <w:rFonts w:cstheme="minorHAnsi"/>
          <w:iCs/>
          <w:color w:val="000000"/>
          <w:sz w:val="24"/>
          <w:szCs w:val="24"/>
        </w:rPr>
        <w:t xml:space="preserve">informovať </w:t>
      </w:r>
      <w:r>
        <w:rPr>
          <w:rFonts w:cstheme="minorHAnsi"/>
          <w:iCs/>
          <w:color w:val="000000"/>
          <w:sz w:val="24"/>
          <w:szCs w:val="24"/>
        </w:rPr>
        <w:t xml:space="preserve">PPS </w:t>
      </w:r>
      <w:r w:rsidRPr="00656925">
        <w:rPr>
          <w:rFonts w:cstheme="minorHAnsi"/>
          <w:iCs/>
          <w:color w:val="000000"/>
          <w:sz w:val="24"/>
          <w:szCs w:val="24"/>
        </w:rPr>
        <w:t>o prípadnej zmene maximálnej rezervovanej kapacity</w:t>
      </w:r>
      <w:r>
        <w:rPr>
          <w:rFonts w:cstheme="minorHAnsi"/>
          <w:iCs/>
          <w:color w:val="000000"/>
          <w:sz w:val="24"/>
          <w:szCs w:val="24"/>
        </w:rPr>
        <w:t>.</w:t>
      </w:r>
    </w:p>
    <w:p w14:paraId="1C8BC437" w14:textId="4F0F28B0" w:rsidR="0059096C" w:rsidRPr="00804D4A" w:rsidRDefault="0059096C" w:rsidP="00A56763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621AD1">
        <w:rPr>
          <w:rFonts w:cstheme="minorHAnsi"/>
          <w:iCs/>
          <w:color w:val="000000"/>
          <w:sz w:val="24"/>
          <w:szCs w:val="24"/>
        </w:rPr>
        <w:t>Potenciálni poskytovatelia FCR/FRR pripojení do RDS/MDS musia dodržiavať technické podmienky daného prevádzkovateľa DS/MDS.</w:t>
      </w:r>
    </w:p>
    <w:p w14:paraId="71B23900" w14:textId="1EC3E53E" w:rsidR="00B07A1C" w:rsidRPr="00E26DF0" w:rsidRDefault="00B07A1C" w:rsidP="006F0D6E">
      <w:pPr>
        <w:pStyle w:val="Nadpis1"/>
      </w:pPr>
      <w:r w:rsidRPr="001F4A28">
        <w:t xml:space="preserve">Článok </w:t>
      </w:r>
      <w:r w:rsidR="00A56763">
        <w:t>5</w:t>
      </w:r>
      <w:r w:rsidRPr="006F0D6E">
        <w:rPr>
          <w:rStyle w:val="Nadpis1Char"/>
        </w:rPr>
        <w:t xml:space="preserve"> </w:t>
      </w:r>
      <w:r w:rsidRPr="00B07A1C">
        <w:rPr>
          <w:rStyle w:val="Nadpis1Char"/>
          <w:b/>
        </w:rPr>
        <w:t>–</w:t>
      </w:r>
      <w:r w:rsidRPr="00E26DF0">
        <w:t xml:space="preserve"> Obsah žiadosti</w:t>
      </w:r>
    </w:p>
    <w:p w14:paraId="6C7F9D59" w14:textId="16F907BE" w:rsidR="00326915" w:rsidRPr="006F0D6E" w:rsidRDefault="004370BC" w:rsidP="006F0D6E">
      <w:pPr>
        <w:pStyle w:val="Odsekzoznamu"/>
        <w:numPr>
          <w:ilvl w:val="0"/>
          <w:numId w:val="12"/>
        </w:numPr>
        <w:ind w:left="284" w:hanging="284"/>
        <w:jc w:val="both"/>
        <w:rPr>
          <w:rFonts w:cstheme="minorHAnsi"/>
          <w:sz w:val="24"/>
          <w:szCs w:val="24"/>
        </w:rPr>
      </w:pPr>
      <w:r w:rsidRPr="006F0D6E">
        <w:rPr>
          <w:rFonts w:cstheme="minorHAnsi"/>
          <w:sz w:val="24"/>
          <w:szCs w:val="24"/>
        </w:rPr>
        <w:t>Formálna ž</w:t>
      </w:r>
      <w:r w:rsidR="00455886" w:rsidRPr="006F0D6E">
        <w:rPr>
          <w:rFonts w:cstheme="minorHAnsi"/>
          <w:sz w:val="24"/>
          <w:szCs w:val="24"/>
        </w:rPr>
        <w:t xml:space="preserve">iadosť </w:t>
      </w:r>
      <w:r w:rsidR="00672290" w:rsidRPr="006F0D6E">
        <w:rPr>
          <w:rFonts w:cstheme="minorHAnsi"/>
          <w:sz w:val="24"/>
          <w:szCs w:val="24"/>
        </w:rPr>
        <w:t>musí</w:t>
      </w:r>
      <w:r w:rsidRPr="006F0D6E">
        <w:rPr>
          <w:rFonts w:cstheme="minorHAnsi"/>
          <w:sz w:val="24"/>
          <w:szCs w:val="24"/>
        </w:rPr>
        <w:t xml:space="preserve"> </w:t>
      </w:r>
      <w:r w:rsidR="00672290" w:rsidRPr="006F0D6E">
        <w:rPr>
          <w:rFonts w:cstheme="minorHAnsi"/>
          <w:sz w:val="24"/>
          <w:szCs w:val="24"/>
        </w:rPr>
        <w:t>obsahovať</w:t>
      </w:r>
      <w:r w:rsidRPr="006F0D6E">
        <w:rPr>
          <w:rFonts w:cstheme="minorHAnsi"/>
          <w:sz w:val="24"/>
          <w:szCs w:val="24"/>
        </w:rPr>
        <w:t xml:space="preserve"> nasledovné údaje</w:t>
      </w:r>
      <w:r w:rsidR="00326915" w:rsidRPr="006F0D6E">
        <w:rPr>
          <w:rFonts w:cstheme="minorHAnsi"/>
          <w:sz w:val="24"/>
          <w:szCs w:val="24"/>
        </w:rPr>
        <w:t>:</w:t>
      </w:r>
    </w:p>
    <w:p w14:paraId="76C44C93" w14:textId="04FC08D4" w:rsidR="00E7232E" w:rsidRPr="008B2892" w:rsidRDefault="00FC58FD" w:rsidP="006F0D6E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C20599">
        <w:rPr>
          <w:rFonts w:cstheme="minorHAnsi"/>
          <w:sz w:val="24"/>
          <w:szCs w:val="24"/>
        </w:rPr>
        <w:t>t</w:t>
      </w:r>
      <w:r w:rsidR="00E7232E" w:rsidRPr="00C20599">
        <w:rPr>
          <w:rFonts w:cstheme="minorHAnsi"/>
          <w:sz w:val="24"/>
          <w:szCs w:val="24"/>
        </w:rPr>
        <w:t xml:space="preserve">yp </w:t>
      </w:r>
      <w:r w:rsidR="00454946" w:rsidRPr="008B2892">
        <w:rPr>
          <w:rFonts w:cstheme="minorHAnsi"/>
          <w:sz w:val="24"/>
          <w:szCs w:val="24"/>
        </w:rPr>
        <w:t>potenciálnych jednotiek poskytujúcich FCR/FRR</w:t>
      </w:r>
      <w:r w:rsidR="00454946" w:rsidRPr="00C20599">
        <w:rPr>
          <w:rFonts w:cstheme="minorHAnsi"/>
          <w:sz w:val="24"/>
          <w:szCs w:val="24"/>
        </w:rPr>
        <w:t xml:space="preserve"> </w:t>
      </w:r>
      <w:r w:rsidR="00E7232E" w:rsidRPr="00C20599">
        <w:rPr>
          <w:rFonts w:cstheme="minorHAnsi"/>
          <w:sz w:val="24"/>
          <w:szCs w:val="24"/>
        </w:rPr>
        <w:t>(</w:t>
      </w:r>
      <w:r w:rsidR="002919B3" w:rsidRPr="00C20599">
        <w:rPr>
          <w:rFonts w:cstheme="minorHAnsi"/>
          <w:sz w:val="24"/>
          <w:szCs w:val="24"/>
        </w:rPr>
        <w:t>t.</w:t>
      </w:r>
      <w:r w:rsidR="001D37ED">
        <w:rPr>
          <w:rFonts w:cstheme="minorHAnsi"/>
          <w:sz w:val="24"/>
          <w:szCs w:val="24"/>
        </w:rPr>
        <w:t xml:space="preserve"> </w:t>
      </w:r>
      <w:r w:rsidR="002919B3" w:rsidRPr="00C20599">
        <w:rPr>
          <w:rFonts w:cstheme="minorHAnsi"/>
          <w:sz w:val="24"/>
          <w:szCs w:val="24"/>
        </w:rPr>
        <w:t xml:space="preserve">j. </w:t>
      </w:r>
      <w:r w:rsidR="00E7232E" w:rsidRPr="00C20599">
        <w:rPr>
          <w:rFonts w:cstheme="minorHAnsi"/>
          <w:sz w:val="24"/>
          <w:szCs w:val="24"/>
        </w:rPr>
        <w:t>výrobné zariadenie, odberné zariadenie, zariadenia na akumuláciu energie),</w:t>
      </w:r>
      <w:r w:rsidR="00472F52" w:rsidRPr="008B2892">
        <w:rPr>
          <w:rFonts w:cstheme="minorHAnsi"/>
          <w:sz w:val="24"/>
          <w:szCs w:val="24"/>
        </w:rPr>
        <w:t xml:space="preserve"> </w:t>
      </w:r>
      <w:r w:rsidR="00A04393">
        <w:rPr>
          <w:rFonts w:cstheme="minorHAnsi"/>
          <w:sz w:val="24"/>
          <w:szCs w:val="24"/>
        </w:rPr>
        <w:t>podrobný rozpis zariadení v rámci vytvorenej jednotky alebo skupiny poskytujúcej FCR/</w:t>
      </w:r>
      <w:r w:rsidR="00472F52" w:rsidRPr="008B2892">
        <w:rPr>
          <w:rFonts w:cstheme="minorHAnsi"/>
          <w:sz w:val="24"/>
          <w:szCs w:val="24"/>
        </w:rPr>
        <w:t>,</w:t>
      </w:r>
      <w:r w:rsidR="00E7232E" w:rsidRPr="008B2892">
        <w:rPr>
          <w:rFonts w:cstheme="minorHAnsi"/>
          <w:sz w:val="24"/>
          <w:szCs w:val="24"/>
        </w:rPr>
        <w:t xml:space="preserve"> popis technológie, situačná schéma zapoje</w:t>
      </w:r>
      <w:r w:rsidR="00740676" w:rsidRPr="008B2892">
        <w:rPr>
          <w:rFonts w:cstheme="minorHAnsi"/>
          <w:sz w:val="24"/>
          <w:szCs w:val="24"/>
        </w:rPr>
        <w:t>nia, 1-pólová elektrická schéma</w:t>
      </w:r>
      <w:r w:rsidR="00F6748C" w:rsidRPr="008B2892">
        <w:rPr>
          <w:rFonts w:cstheme="minorHAnsi"/>
          <w:sz w:val="24"/>
          <w:szCs w:val="24"/>
        </w:rPr>
        <w:t>;</w:t>
      </w:r>
    </w:p>
    <w:p w14:paraId="63BA9D4F" w14:textId="4A7C432E" w:rsidR="00E7232E" w:rsidRPr="00ED61E8" w:rsidRDefault="004370BC" w:rsidP="006F0D6E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8B2892">
        <w:rPr>
          <w:rFonts w:cstheme="minorHAnsi"/>
          <w:sz w:val="24"/>
          <w:szCs w:val="24"/>
        </w:rPr>
        <w:t>pre každé zariadenie, ktoré je súčasťou jednotky alebo skupiny poskytujúc</w:t>
      </w:r>
      <w:r w:rsidR="005D208E">
        <w:rPr>
          <w:rFonts w:cstheme="minorHAnsi"/>
          <w:sz w:val="24"/>
          <w:szCs w:val="24"/>
        </w:rPr>
        <w:t>e</w:t>
      </w:r>
      <w:r w:rsidRPr="008B2892">
        <w:rPr>
          <w:rFonts w:cstheme="minorHAnsi"/>
          <w:sz w:val="24"/>
          <w:szCs w:val="24"/>
        </w:rPr>
        <w:t xml:space="preserve"> FCR/FRR</w:t>
      </w:r>
      <w:r w:rsidR="00ED61E8">
        <w:rPr>
          <w:rFonts w:cstheme="minorHAnsi"/>
          <w:sz w:val="24"/>
          <w:szCs w:val="24"/>
        </w:rPr>
        <w:t xml:space="preserve"> nasledovné údaje</w:t>
      </w:r>
      <w:r w:rsidRPr="00ED61E8">
        <w:rPr>
          <w:rFonts w:cstheme="minorHAnsi"/>
          <w:sz w:val="24"/>
          <w:szCs w:val="24"/>
        </w:rPr>
        <w:t xml:space="preserve">: </w:t>
      </w:r>
      <w:r w:rsidR="00FC58FD" w:rsidRPr="00ED61E8">
        <w:rPr>
          <w:rFonts w:cstheme="minorHAnsi"/>
          <w:sz w:val="24"/>
          <w:szCs w:val="24"/>
        </w:rPr>
        <w:t>v</w:t>
      </w:r>
      <w:r w:rsidR="00E7232E" w:rsidRPr="00ED61E8">
        <w:rPr>
          <w:rFonts w:cstheme="minorHAnsi"/>
          <w:sz w:val="24"/>
          <w:szCs w:val="24"/>
        </w:rPr>
        <w:t>eľkosť inštalovaného výkonu</w:t>
      </w:r>
      <w:r w:rsidR="002919B3" w:rsidRPr="00ED61E8">
        <w:rPr>
          <w:rFonts w:cstheme="minorHAnsi"/>
          <w:sz w:val="24"/>
          <w:szCs w:val="24"/>
        </w:rPr>
        <w:t xml:space="preserve"> (MW)</w:t>
      </w:r>
      <w:r w:rsidR="00E7232E" w:rsidRPr="00ED61E8">
        <w:rPr>
          <w:rFonts w:cstheme="minorHAnsi"/>
          <w:sz w:val="24"/>
          <w:szCs w:val="24"/>
        </w:rPr>
        <w:t xml:space="preserve">, </w:t>
      </w:r>
      <w:r w:rsidR="004249E5" w:rsidRPr="00ED61E8">
        <w:rPr>
          <w:rFonts w:cstheme="minorHAnsi"/>
          <w:sz w:val="24"/>
          <w:szCs w:val="24"/>
        </w:rPr>
        <w:t xml:space="preserve">možný </w:t>
      </w:r>
      <w:r w:rsidR="00805591" w:rsidRPr="00ED61E8">
        <w:rPr>
          <w:rFonts w:cstheme="minorHAnsi"/>
          <w:sz w:val="24"/>
          <w:szCs w:val="24"/>
        </w:rPr>
        <w:t>rozsah</w:t>
      </w:r>
      <w:r w:rsidR="00A22668" w:rsidRPr="00ED61E8">
        <w:rPr>
          <w:rFonts w:cstheme="minorHAnsi"/>
          <w:sz w:val="24"/>
          <w:szCs w:val="24"/>
        </w:rPr>
        <w:t xml:space="preserve"> </w:t>
      </w:r>
      <w:r w:rsidR="00571315" w:rsidRPr="00ED61E8">
        <w:rPr>
          <w:rFonts w:cstheme="minorHAnsi"/>
          <w:sz w:val="24"/>
          <w:szCs w:val="24"/>
        </w:rPr>
        <w:t xml:space="preserve">poskytovanej </w:t>
      </w:r>
      <w:r w:rsidR="00E7232E" w:rsidRPr="00ED61E8">
        <w:rPr>
          <w:rFonts w:cstheme="minorHAnsi"/>
          <w:sz w:val="24"/>
          <w:szCs w:val="24"/>
        </w:rPr>
        <w:t>FCR</w:t>
      </w:r>
      <w:r w:rsidR="00F6748C" w:rsidRPr="00ED61E8">
        <w:rPr>
          <w:rFonts w:cstheme="minorHAnsi"/>
          <w:sz w:val="24"/>
          <w:szCs w:val="24"/>
        </w:rPr>
        <w:t>/FRR</w:t>
      </w:r>
      <w:r w:rsidR="00E7232E" w:rsidRPr="00ED61E8">
        <w:rPr>
          <w:rFonts w:cstheme="minorHAnsi"/>
          <w:sz w:val="24"/>
          <w:szCs w:val="24"/>
        </w:rPr>
        <w:t xml:space="preserve">, </w:t>
      </w:r>
      <w:r w:rsidR="00322953" w:rsidRPr="00ED61E8">
        <w:rPr>
          <w:rFonts w:cstheme="minorHAnsi"/>
          <w:sz w:val="24"/>
          <w:szCs w:val="24"/>
        </w:rPr>
        <w:t xml:space="preserve">maximálnu mieru zmeny </w:t>
      </w:r>
      <w:r w:rsidR="00723774" w:rsidRPr="00ED61E8">
        <w:rPr>
          <w:rFonts w:cstheme="minorHAnsi"/>
          <w:sz w:val="24"/>
          <w:szCs w:val="24"/>
        </w:rPr>
        <w:t>činného výkonu</w:t>
      </w:r>
      <w:r w:rsidR="00322953" w:rsidRPr="00ED61E8">
        <w:rPr>
          <w:rFonts w:cstheme="minorHAnsi"/>
          <w:sz w:val="24"/>
          <w:szCs w:val="24"/>
        </w:rPr>
        <w:t xml:space="preserve"> </w:t>
      </w:r>
      <w:r w:rsidR="002919B3" w:rsidRPr="00ED61E8">
        <w:rPr>
          <w:rFonts w:cstheme="minorHAnsi"/>
          <w:sz w:val="24"/>
          <w:szCs w:val="24"/>
        </w:rPr>
        <w:t>(MW/min)</w:t>
      </w:r>
      <w:r w:rsidR="00723774" w:rsidRPr="00ED61E8">
        <w:rPr>
          <w:rFonts w:cstheme="minorHAnsi"/>
          <w:sz w:val="24"/>
          <w:szCs w:val="24"/>
        </w:rPr>
        <w:t>,</w:t>
      </w:r>
      <w:r w:rsidR="00322953" w:rsidRPr="00ED61E8">
        <w:rPr>
          <w:rFonts w:cstheme="minorHAnsi"/>
          <w:sz w:val="24"/>
          <w:szCs w:val="24"/>
        </w:rPr>
        <w:t xml:space="preserve"> </w:t>
      </w:r>
      <w:r w:rsidR="00E7232E" w:rsidRPr="00ED61E8">
        <w:rPr>
          <w:rFonts w:cstheme="minorHAnsi"/>
          <w:sz w:val="24"/>
          <w:szCs w:val="24"/>
        </w:rPr>
        <w:t>výkonový rozsah</w:t>
      </w:r>
      <w:r w:rsidRPr="00ED61E8">
        <w:rPr>
          <w:rFonts w:cstheme="minorHAnsi"/>
          <w:sz w:val="24"/>
          <w:szCs w:val="24"/>
        </w:rPr>
        <w:t>,</w:t>
      </w:r>
      <w:r w:rsidR="00D97A76" w:rsidRPr="00ED61E8">
        <w:rPr>
          <w:rFonts w:cstheme="minorHAnsi"/>
          <w:sz w:val="24"/>
          <w:szCs w:val="24"/>
        </w:rPr>
        <w:t xml:space="preserve"> </w:t>
      </w:r>
      <w:r w:rsidR="00D97A76" w:rsidRPr="008B2892">
        <w:rPr>
          <w:rFonts w:cstheme="minorHAnsi"/>
          <w:sz w:val="24"/>
          <w:szCs w:val="24"/>
        </w:rPr>
        <w:t>možné obmedzenie kapacity v MWh</w:t>
      </w:r>
      <w:r w:rsidR="00D97A76" w:rsidRPr="00C20599">
        <w:rPr>
          <w:rFonts w:cstheme="minorHAnsi"/>
          <w:sz w:val="24"/>
          <w:szCs w:val="24"/>
        </w:rPr>
        <w:t>,</w:t>
      </w:r>
      <w:r w:rsidRPr="00C20599">
        <w:rPr>
          <w:rFonts w:cstheme="minorHAnsi"/>
          <w:sz w:val="24"/>
          <w:szCs w:val="24"/>
        </w:rPr>
        <w:t xml:space="preserve"> P-Q diagram</w:t>
      </w:r>
      <w:r w:rsidR="00FC6A04" w:rsidRPr="00ED61E8">
        <w:rPr>
          <w:rFonts w:cstheme="minorHAnsi"/>
          <w:sz w:val="24"/>
          <w:szCs w:val="24"/>
        </w:rPr>
        <w:t>;</w:t>
      </w:r>
    </w:p>
    <w:p w14:paraId="7FC58400" w14:textId="65004ED0" w:rsidR="005F75E7" w:rsidRPr="008B2892" w:rsidRDefault="00FC58FD" w:rsidP="006F0D6E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8B2892">
        <w:rPr>
          <w:rFonts w:cstheme="minorHAnsi"/>
          <w:sz w:val="24"/>
          <w:szCs w:val="24"/>
        </w:rPr>
        <w:t>v</w:t>
      </w:r>
      <w:r w:rsidR="005F75E7" w:rsidRPr="008B2892">
        <w:rPr>
          <w:rFonts w:cstheme="minorHAnsi"/>
          <w:sz w:val="24"/>
          <w:szCs w:val="24"/>
        </w:rPr>
        <w:t xml:space="preserve"> prípade </w:t>
      </w:r>
      <w:r w:rsidR="00C20599" w:rsidRPr="008B2892">
        <w:rPr>
          <w:rFonts w:cstheme="minorHAnsi"/>
          <w:sz w:val="24"/>
          <w:szCs w:val="24"/>
        </w:rPr>
        <w:t>jednotk</w:t>
      </w:r>
      <w:r w:rsidR="005D208E">
        <w:rPr>
          <w:rFonts w:cstheme="minorHAnsi"/>
          <w:sz w:val="24"/>
          <w:szCs w:val="24"/>
        </w:rPr>
        <w:t xml:space="preserve">y (zloženej formou </w:t>
      </w:r>
      <w:proofErr w:type="spellStart"/>
      <w:r w:rsidR="005D208E">
        <w:rPr>
          <w:rFonts w:cstheme="minorHAnsi"/>
          <w:sz w:val="24"/>
          <w:szCs w:val="24"/>
        </w:rPr>
        <w:t>agregácie</w:t>
      </w:r>
      <w:proofErr w:type="spellEnd"/>
      <w:r w:rsidR="005D208E">
        <w:rPr>
          <w:rFonts w:cstheme="minorHAnsi"/>
          <w:sz w:val="24"/>
          <w:szCs w:val="24"/>
        </w:rPr>
        <w:t xml:space="preserve"> z viacerých zariadení)</w:t>
      </w:r>
      <w:r w:rsidR="00C20599" w:rsidRPr="008B2892">
        <w:rPr>
          <w:rFonts w:cstheme="minorHAnsi"/>
          <w:sz w:val="24"/>
          <w:szCs w:val="24"/>
        </w:rPr>
        <w:t xml:space="preserve"> </w:t>
      </w:r>
      <w:r w:rsidR="005F75E7" w:rsidRPr="008B2892">
        <w:rPr>
          <w:rFonts w:cstheme="minorHAnsi"/>
          <w:sz w:val="24"/>
          <w:szCs w:val="24"/>
        </w:rPr>
        <w:t xml:space="preserve">alebo skupiny </w:t>
      </w:r>
      <w:r w:rsidR="00C20599" w:rsidRPr="008B2892">
        <w:rPr>
          <w:rFonts w:cstheme="minorHAnsi"/>
          <w:sz w:val="24"/>
          <w:szCs w:val="24"/>
        </w:rPr>
        <w:t>poskytujúc</w:t>
      </w:r>
      <w:r w:rsidR="005D208E">
        <w:rPr>
          <w:rFonts w:cstheme="minorHAnsi"/>
          <w:sz w:val="24"/>
          <w:szCs w:val="24"/>
        </w:rPr>
        <w:t>ej</w:t>
      </w:r>
      <w:r w:rsidR="00C20599" w:rsidRPr="008B2892">
        <w:rPr>
          <w:rFonts w:cstheme="minorHAnsi"/>
          <w:sz w:val="24"/>
          <w:szCs w:val="24"/>
        </w:rPr>
        <w:t xml:space="preserve"> FCR/FRR </w:t>
      </w:r>
      <w:r w:rsidR="005F75E7" w:rsidRPr="008B2892">
        <w:rPr>
          <w:rFonts w:cstheme="minorHAnsi"/>
          <w:sz w:val="24"/>
          <w:szCs w:val="24"/>
        </w:rPr>
        <w:t>podrobný popis logiky regulácie vo vnútri tohto zoskupenia</w:t>
      </w:r>
      <w:r w:rsidR="00F6748C" w:rsidRPr="008B2892">
        <w:rPr>
          <w:rFonts w:cstheme="minorHAnsi"/>
          <w:sz w:val="24"/>
          <w:szCs w:val="24"/>
        </w:rPr>
        <w:t>;</w:t>
      </w:r>
    </w:p>
    <w:p w14:paraId="0931CDEC" w14:textId="5939C4F3" w:rsidR="00E7232E" w:rsidRPr="00C20599" w:rsidRDefault="00FC58FD" w:rsidP="006F0D6E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8B2892">
        <w:rPr>
          <w:rFonts w:cstheme="minorHAnsi"/>
          <w:sz w:val="24"/>
          <w:szCs w:val="24"/>
        </w:rPr>
        <w:t>p</w:t>
      </w:r>
      <w:r w:rsidR="00E5524D" w:rsidRPr="008B2892">
        <w:rPr>
          <w:rFonts w:cstheme="minorHAnsi"/>
          <w:sz w:val="24"/>
          <w:szCs w:val="24"/>
        </w:rPr>
        <w:t xml:space="preserve">odrobnosti o </w:t>
      </w:r>
      <w:r w:rsidR="00E7232E" w:rsidRPr="008B2892">
        <w:rPr>
          <w:rFonts w:cstheme="minorHAnsi"/>
          <w:sz w:val="24"/>
          <w:szCs w:val="24"/>
        </w:rPr>
        <w:t>terminál</w:t>
      </w:r>
      <w:r w:rsidR="00E5524D" w:rsidRPr="008B2892">
        <w:rPr>
          <w:rFonts w:cstheme="minorHAnsi"/>
          <w:sz w:val="24"/>
          <w:szCs w:val="24"/>
        </w:rPr>
        <w:t>i</w:t>
      </w:r>
      <w:r w:rsidR="00E7232E" w:rsidRPr="008B2892">
        <w:rPr>
          <w:rFonts w:cstheme="minorHAnsi"/>
          <w:sz w:val="24"/>
          <w:szCs w:val="24"/>
        </w:rPr>
        <w:t xml:space="preserve">  </w:t>
      </w:r>
      <w:r w:rsidR="00424960" w:rsidRPr="008B2892">
        <w:rPr>
          <w:rFonts w:cstheme="minorHAnsi"/>
          <w:sz w:val="24"/>
          <w:szCs w:val="24"/>
        </w:rPr>
        <w:t>automatick</w:t>
      </w:r>
      <w:r w:rsidR="00C20599" w:rsidRPr="008B2892">
        <w:rPr>
          <w:rFonts w:cstheme="minorHAnsi"/>
          <w:sz w:val="24"/>
          <w:szCs w:val="24"/>
        </w:rPr>
        <w:t>ého</w:t>
      </w:r>
      <w:r w:rsidR="00424960" w:rsidRPr="008B2892">
        <w:rPr>
          <w:rFonts w:cstheme="minorHAnsi"/>
          <w:sz w:val="24"/>
          <w:szCs w:val="24"/>
        </w:rPr>
        <w:t xml:space="preserve"> systém</w:t>
      </w:r>
      <w:r w:rsidR="00C20599" w:rsidRPr="008B2892">
        <w:rPr>
          <w:rFonts w:cstheme="minorHAnsi"/>
          <w:sz w:val="24"/>
          <w:szCs w:val="24"/>
        </w:rPr>
        <w:t>u</w:t>
      </w:r>
      <w:r w:rsidR="00424960" w:rsidRPr="008B2892">
        <w:rPr>
          <w:rFonts w:cstheme="minorHAnsi"/>
          <w:sz w:val="24"/>
          <w:szCs w:val="24"/>
        </w:rPr>
        <w:t xml:space="preserve"> dispečerského riadenia</w:t>
      </w:r>
      <w:r w:rsidR="007608AB" w:rsidRPr="00C20599">
        <w:rPr>
          <w:rFonts w:cstheme="minorHAnsi"/>
          <w:sz w:val="24"/>
          <w:szCs w:val="24"/>
        </w:rPr>
        <w:t>;</w:t>
      </w:r>
      <w:r w:rsidR="00E5524D" w:rsidRPr="00C20599">
        <w:rPr>
          <w:rFonts w:cstheme="minorHAnsi"/>
          <w:sz w:val="24"/>
          <w:szCs w:val="24"/>
        </w:rPr>
        <w:t xml:space="preserve"> </w:t>
      </w:r>
    </w:p>
    <w:p w14:paraId="163C55EF" w14:textId="57DC6D9C" w:rsidR="00381A23" w:rsidRPr="0059096C" w:rsidRDefault="009B6807" w:rsidP="006F0D6E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381A23" w:rsidRPr="00C20599">
        <w:rPr>
          <w:rFonts w:cstheme="minorHAnsi"/>
          <w:sz w:val="24"/>
          <w:szCs w:val="24"/>
        </w:rPr>
        <w:t xml:space="preserve">ypy a parametre nastavenia všetkých ochrán </w:t>
      </w:r>
      <w:r w:rsidR="007403B8" w:rsidRPr="008B2892">
        <w:rPr>
          <w:rFonts w:cstheme="minorHAnsi"/>
          <w:sz w:val="24"/>
          <w:szCs w:val="24"/>
        </w:rPr>
        <w:t xml:space="preserve">potenciálnych </w:t>
      </w:r>
      <w:r w:rsidR="00454946" w:rsidRPr="008B2892">
        <w:rPr>
          <w:rFonts w:cstheme="minorHAnsi"/>
          <w:sz w:val="24"/>
          <w:szCs w:val="24"/>
        </w:rPr>
        <w:t>jednotiek</w:t>
      </w:r>
      <w:r w:rsidR="007403B8" w:rsidRPr="008B2892">
        <w:rPr>
          <w:rFonts w:cstheme="minorHAnsi"/>
          <w:sz w:val="24"/>
          <w:szCs w:val="24"/>
        </w:rPr>
        <w:t xml:space="preserve"> </w:t>
      </w:r>
      <w:r w:rsidR="00C20599" w:rsidRPr="008B2892">
        <w:rPr>
          <w:rFonts w:cstheme="minorHAnsi"/>
          <w:sz w:val="24"/>
          <w:szCs w:val="24"/>
        </w:rPr>
        <w:t xml:space="preserve">alebo skupín </w:t>
      </w:r>
      <w:r w:rsidR="007403B8" w:rsidRPr="008B2892">
        <w:rPr>
          <w:rFonts w:cstheme="minorHAnsi"/>
          <w:sz w:val="24"/>
          <w:szCs w:val="24"/>
        </w:rPr>
        <w:t>poskytujúcich FCR/FRR</w:t>
      </w:r>
      <w:r w:rsidR="007403B8" w:rsidRPr="00C20599">
        <w:rPr>
          <w:rFonts w:cstheme="minorHAnsi"/>
          <w:sz w:val="24"/>
          <w:szCs w:val="24"/>
        </w:rPr>
        <w:t xml:space="preserve"> </w:t>
      </w:r>
      <w:r w:rsidR="00381A23" w:rsidRPr="00C20599">
        <w:rPr>
          <w:rFonts w:cstheme="minorHAnsi"/>
          <w:sz w:val="24"/>
          <w:szCs w:val="24"/>
        </w:rPr>
        <w:t>(</w:t>
      </w:r>
      <w:proofErr w:type="spellStart"/>
      <w:r w:rsidR="00381A23" w:rsidRPr="00C20599">
        <w:rPr>
          <w:rFonts w:cstheme="minorHAnsi"/>
          <w:sz w:val="24"/>
          <w:szCs w:val="24"/>
        </w:rPr>
        <w:t>podpäťové</w:t>
      </w:r>
      <w:proofErr w:type="spellEnd"/>
      <w:r w:rsidR="00381A23" w:rsidRPr="00C20599">
        <w:rPr>
          <w:rFonts w:cstheme="minorHAnsi"/>
          <w:sz w:val="24"/>
          <w:szCs w:val="24"/>
        </w:rPr>
        <w:t xml:space="preserve">, </w:t>
      </w:r>
      <w:proofErr w:type="spellStart"/>
      <w:r w:rsidR="00381A23" w:rsidRPr="00C20599">
        <w:rPr>
          <w:rFonts w:cstheme="minorHAnsi"/>
          <w:sz w:val="24"/>
          <w:szCs w:val="24"/>
        </w:rPr>
        <w:t>prepäťové</w:t>
      </w:r>
      <w:proofErr w:type="spellEnd"/>
      <w:r w:rsidR="00381A23" w:rsidRPr="00C20599">
        <w:rPr>
          <w:rFonts w:cstheme="minorHAnsi"/>
          <w:sz w:val="24"/>
          <w:szCs w:val="24"/>
        </w:rPr>
        <w:t>, frekvenčné, atď. ) vo vzťahu k frekvencii a</w:t>
      </w:r>
      <w:r w:rsidR="007403B8" w:rsidRPr="00C20599">
        <w:rPr>
          <w:rFonts w:cstheme="minorHAnsi"/>
          <w:sz w:val="24"/>
          <w:szCs w:val="24"/>
        </w:rPr>
        <w:t> </w:t>
      </w:r>
      <w:r w:rsidR="00381A23" w:rsidRPr="00C20599">
        <w:rPr>
          <w:rFonts w:cstheme="minorHAnsi"/>
          <w:sz w:val="24"/>
          <w:szCs w:val="24"/>
        </w:rPr>
        <w:t>napätiu</w:t>
      </w:r>
      <w:r w:rsidR="007403B8" w:rsidRPr="0059096C">
        <w:rPr>
          <w:rFonts w:cstheme="minorHAnsi"/>
          <w:sz w:val="24"/>
          <w:szCs w:val="24"/>
        </w:rPr>
        <w:t>;</w:t>
      </w:r>
    </w:p>
    <w:p w14:paraId="45E36427" w14:textId="00389DE3" w:rsidR="00E4292B" w:rsidRPr="00804D4A" w:rsidRDefault="008E40B6" w:rsidP="006F0D6E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59096C">
        <w:rPr>
          <w:rFonts w:cstheme="minorHAnsi"/>
          <w:sz w:val="24"/>
          <w:szCs w:val="24"/>
        </w:rPr>
        <w:lastRenderedPageBreak/>
        <w:t>komplexn</w:t>
      </w:r>
      <w:r w:rsidR="00527E76" w:rsidRPr="0059096C">
        <w:rPr>
          <w:rFonts w:cstheme="minorHAnsi"/>
          <w:sz w:val="24"/>
          <w:szCs w:val="24"/>
        </w:rPr>
        <w:t>ý</w:t>
      </w:r>
      <w:r w:rsidR="00E4292B" w:rsidRPr="0059096C">
        <w:rPr>
          <w:rFonts w:cstheme="minorHAnsi"/>
          <w:sz w:val="24"/>
          <w:szCs w:val="24"/>
        </w:rPr>
        <w:t xml:space="preserve"> </w:t>
      </w:r>
      <w:r w:rsidR="00716E84" w:rsidRPr="0059096C">
        <w:rPr>
          <w:rFonts w:cstheme="minorHAnsi"/>
          <w:sz w:val="24"/>
          <w:szCs w:val="24"/>
        </w:rPr>
        <w:t>simulačn</w:t>
      </w:r>
      <w:r w:rsidR="00882F00" w:rsidRPr="0059096C">
        <w:rPr>
          <w:rFonts w:cstheme="minorHAnsi"/>
          <w:sz w:val="24"/>
          <w:szCs w:val="24"/>
        </w:rPr>
        <w:t>ý</w:t>
      </w:r>
      <w:r w:rsidR="00716E84" w:rsidRPr="0059096C">
        <w:rPr>
          <w:rFonts w:cstheme="minorHAnsi"/>
          <w:sz w:val="24"/>
          <w:szCs w:val="24"/>
        </w:rPr>
        <w:t xml:space="preserve"> </w:t>
      </w:r>
      <w:r w:rsidR="00E4292B" w:rsidRPr="0059096C">
        <w:rPr>
          <w:rFonts w:cstheme="minorHAnsi"/>
          <w:sz w:val="24"/>
          <w:szCs w:val="24"/>
        </w:rPr>
        <w:t xml:space="preserve">model </w:t>
      </w:r>
      <w:r w:rsidR="007935F3" w:rsidRPr="008B2892">
        <w:rPr>
          <w:rFonts w:cstheme="minorHAnsi"/>
          <w:sz w:val="24"/>
          <w:szCs w:val="24"/>
        </w:rPr>
        <w:t xml:space="preserve">potenciálnych jednotiek </w:t>
      </w:r>
      <w:r w:rsidR="00C20599" w:rsidRPr="008B2892">
        <w:rPr>
          <w:rFonts w:cstheme="minorHAnsi"/>
          <w:sz w:val="24"/>
          <w:szCs w:val="24"/>
        </w:rPr>
        <w:t xml:space="preserve">alebo skupín </w:t>
      </w:r>
      <w:r w:rsidR="007935F3" w:rsidRPr="008B2892">
        <w:rPr>
          <w:rFonts w:cstheme="minorHAnsi"/>
          <w:sz w:val="24"/>
          <w:szCs w:val="24"/>
        </w:rPr>
        <w:t>poskytujúcich FCR/FRR</w:t>
      </w:r>
      <w:r w:rsidR="007935F3" w:rsidRPr="00C20599">
        <w:rPr>
          <w:rFonts w:cstheme="minorHAnsi"/>
          <w:sz w:val="24"/>
          <w:szCs w:val="24"/>
        </w:rPr>
        <w:t xml:space="preserve"> </w:t>
      </w:r>
      <w:r w:rsidR="00E4292B" w:rsidRPr="00C20599">
        <w:rPr>
          <w:rFonts w:cstheme="minorHAnsi"/>
          <w:sz w:val="24"/>
          <w:szCs w:val="24"/>
        </w:rPr>
        <w:t>alebo </w:t>
      </w:r>
      <w:r w:rsidRPr="00C20599">
        <w:rPr>
          <w:rFonts w:cstheme="minorHAnsi"/>
          <w:sz w:val="24"/>
          <w:szCs w:val="24"/>
        </w:rPr>
        <w:t xml:space="preserve">poskytnutie </w:t>
      </w:r>
      <w:r w:rsidR="00E4292B" w:rsidRPr="00C20599">
        <w:rPr>
          <w:rFonts w:cstheme="minorHAnsi"/>
          <w:sz w:val="24"/>
          <w:szCs w:val="24"/>
        </w:rPr>
        <w:t>všetk</w:t>
      </w:r>
      <w:r w:rsidRPr="00C20599">
        <w:rPr>
          <w:rFonts w:cstheme="minorHAnsi"/>
          <w:sz w:val="24"/>
          <w:szCs w:val="24"/>
        </w:rPr>
        <w:t>ých</w:t>
      </w:r>
      <w:r w:rsidR="00E4292B" w:rsidRPr="00C20599">
        <w:rPr>
          <w:rFonts w:cstheme="minorHAnsi"/>
          <w:sz w:val="24"/>
          <w:szCs w:val="24"/>
        </w:rPr>
        <w:t xml:space="preserve"> parametr</w:t>
      </w:r>
      <w:r w:rsidRPr="00C20599">
        <w:rPr>
          <w:rFonts w:cstheme="minorHAnsi"/>
          <w:sz w:val="24"/>
          <w:szCs w:val="24"/>
        </w:rPr>
        <w:t>ov</w:t>
      </w:r>
      <w:r w:rsidR="00E4292B" w:rsidRPr="00C20599">
        <w:rPr>
          <w:rFonts w:cstheme="minorHAnsi"/>
          <w:sz w:val="24"/>
          <w:szCs w:val="24"/>
        </w:rPr>
        <w:t xml:space="preserve"> </w:t>
      </w:r>
      <w:r w:rsidR="00716E84" w:rsidRPr="00C20599">
        <w:rPr>
          <w:rFonts w:cstheme="minorHAnsi"/>
          <w:sz w:val="24"/>
          <w:szCs w:val="24"/>
        </w:rPr>
        <w:t>potrebn</w:t>
      </w:r>
      <w:r w:rsidRPr="00C20599">
        <w:rPr>
          <w:rFonts w:cstheme="minorHAnsi"/>
          <w:sz w:val="24"/>
          <w:szCs w:val="24"/>
        </w:rPr>
        <w:t>ých</w:t>
      </w:r>
      <w:r w:rsidR="00716E84" w:rsidRPr="00C20599">
        <w:rPr>
          <w:rFonts w:cstheme="minorHAnsi"/>
          <w:sz w:val="24"/>
          <w:szCs w:val="24"/>
        </w:rPr>
        <w:t xml:space="preserve"> </w:t>
      </w:r>
      <w:r w:rsidR="00E4292B" w:rsidRPr="00C20599">
        <w:rPr>
          <w:rFonts w:cstheme="minorHAnsi"/>
          <w:sz w:val="24"/>
          <w:szCs w:val="24"/>
        </w:rPr>
        <w:t>na</w:t>
      </w:r>
      <w:r w:rsidR="00E4292B" w:rsidRPr="00804D4A">
        <w:rPr>
          <w:rFonts w:cstheme="minorHAnsi"/>
          <w:sz w:val="24"/>
          <w:szCs w:val="24"/>
        </w:rPr>
        <w:t xml:space="preserve"> vytvorenie simulačného modelu ES SR</w:t>
      </w:r>
      <w:r w:rsidR="008346C7" w:rsidRPr="00804D4A">
        <w:rPr>
          <w:rFonts w:cstheme="minorHAnsi"/>
          <w:sz w:val="24"/>
          <w:szCs w:val="24"/>
        </w:rPr>
        <w:t xml:space="preserve">. </w:t>
      </w:r>
      <w:r w:rsidR="00716E84" w:rsidRPr="00804D4A">
        <w:rPr>
          <w:rFonts w:cstheme="minorHAnsi"/>
          <w:sz w:val="24"/>
          <w:szCs w:val="24"/>
        </w:rPr>
        <w:t>S</w:t>
      </w:r>
      <w:r w:rsidR="008346C7" w:rsidRPr="00804D4A">
        <w:rPr>
          <w:rFonts w:cstheme="minorHAnsi"/>
          <w:sz w:val="24"/>
          <w:szCs w:val="24"/>
        </w:rPr>
        <w:t xml:space="preserve">účasťou </w:t>
      </w:r>
      <w:r w:rsidR="00716E84" w:rsidRPr="00804D4A">
        <w:rPr>
          <w:rFonts w:cstheme="minorHAnsi"/>
          <w:sz w:val="24"/>
          <w:szCs w:val="24"/>
        </w:rPr>
        <w:t xml:space="preserve">parametrov </w:t>
      </w:r>
      <w:r w:rsidR="008346C7" w:rsidRPr="00804D4A">
        <w:rPr>
          <w:rFonts w:cstheme="minorHAnsi"/>
          <w:sz w:val="24"/>
          <w:szCs w:val="24"/>
        </w:rPr>
        <w:t>je minimálne</w:t>
      </w:r>
      <w:r w:rsidR="00716E84" w:rsidRPr="00804D4A">
        <w:rPr>
          <w:rFonts w:cstheme="minorHAnsi"/>
          <w:sz w:val="24"/>
          <w:szCs w:val="24"/>
        </w:rPr>
        <w:t xml:space="preserve"> dokumentácia, blokové diagramy a parametre </w:t>
      </w:r>
      <w:r w:rsidR="002F4927" w:rsidRPr="00804D4A">
        <w:rPr>
          <w:rFonts w:cstheme="minorHAnsi"/>
          <w:sz w:val="24"/>
          <w:szCs w:val="24"/>
        </w:rPr>
        <w:t>v závislosti na použitej technológii (napr. v prípade výrobného zariadenia sú t</w:t>
      </w:r>
      <w:r w:rsidR="00716E84" w:rsidRPr="00804D4A">
        <w:rPr>
          <w:rFonts w:cstheme="minorHAnsi"/>
          <w:sz w:val="24"/>
          <w:szCs w:val="24"/>
        </w:rPr>
        <w:t>o</w:t>
      </w:r>
      <w:r w:rsidR="002F4927" w:rsidRPr="00804D4A">
        <w:rPr>
          <w:rFonts w:cstheme="minorHAnsi"/>
          <w:sz w:val="24"/>
          <w:szCs w:val="24"/>
        </w:rPr>
        <w:t xml:space="preserve"> údaje o</w:t>
      </w:r>
      <w:r w:rsidR="00716E84" w:rsidRPr="00804D4A">
        <w:rPr>
          <w:rFonts w:cstheme="minorHAnsi"/>
          <w:sz w:val="24"/>
          <w:szCs w:val="24"/>
        </w:rPr>
        <w:t xml:space="preserve"> alternátore a jeho pohone, použitej regulácii budenia, regulátor otáčok a výkonu a definovanie kritérií na prechod </w:t>
      </w:r>
      <w:r w:rsidR="00716E84" w:rsidRPr="00C20599">
        <w:rPr>
          <w:rFonts w:cstheme="minorHAnsi"/>
          <w:sz w:val="24"/>
          <w:szCs w:val="24"/>
        </w:rPr>
        <w:t>medzi nimi</w:t>
      </w:r>
      <w:r w:rsidR="00886EC4" w:rsidRPr="00C20599">
        <w:rPr>
          <w:rFonts w:cstheme="minorHAnsi"/>
          <w:sz w:val="24"/>
          <w:szCs w:val="24"/>
        </w:rPr>
        <w:t>)</w:t>
      </w:r>
      <w:r w:rsidR="00716E84" w:rsidRPr="00C20599">
        <w:rPr>
          <w:rFonts w:cstheme="minorHAnsi"/>
          <w:sz w:val="24"/>
          <w:szCs w:val="24"/>
        </w:rPr>
        <w:t>, reguláci</w:t>
      </w:r>
      <w:r w:rsidR="00886EC4" w:rsidRPr="00C20599">
        <w:rPr>
          <w:rFonts w:cstheme="minorHAnsi"/>
          <w:sz w:val="24"/>
          <w:szCs w:val="24"/>
        </w:rPr>
        <w:t>i</w:t>
      </w:r>
      <w:r w:rsidR="001C5075" w:rsidRPr="00C20599">
        <w:rPr>
          <w:rFonts w:cstheme="minorHAnsi"/>
          <w:sz w:val="24"/>
          <w:szCs w:val="24"/>
        </w:rPr>
        <w:t xml:space="preserve"> napätia.</w:t>
      </w:r>
      <w:r w:rsidR="00716E84" w:rsidRPr="00C20599">
        <w:rPr>
          <w:rFonts w:cstheme="minorHAnsi"/>
          <w:sz w:val="24"/>
          <w:szCs w:val="24"/>
        </w:rPr>
        <w:t xml:space="preserve"> </w:t>
      </w:r>
      <w:r w:rsidR="001C5075" w:rsidRPr="00C20599">
        <w:rPr>
          <w:rFonts w:cstheme="minorHAnsi"/>
          <w:sz w:val="24"/>
          <w:szCs w:val="24"/>
        </w:rPr>
        <w:t>V</w:t>
      </w:r>
      <w:r w:rsidR="00716E84" w:rsidRPr="00C20599">
        <w:rPr>
          <w:rFonts w:cstheme="minorHAnsi"/>
          <w:sz w:val="24"/>
          <w:szCs w:val="24"/>
        </w:rPr>
        <w:t> prípade</w:t>
      </w:r>
      <w:r w:rsidR="00C338C9">
        <w:rPr>
          <w:rFonts w:cstheme="minorHAnsi"/>
          <w:sz w:val="24"/>
          <w:szCs w:val="24"/>
        </w:rPr>
        <w:t>,</w:t>
      </w:r>
      <w:r w:rsidR="00716E84" w:rsidRPr="00C20599">
        <w:rPr>
          <w:rFonts w:cstheme="minorHAnsi"/>
          <w:sz w:val="24"/>
          <w:szCs w:val="24"/>
        </w:rPr>
        <w:t xml:space="preserve"> ak je </w:t>
      </w:r>
      <w:r w:rsidR="00CB5CCF" w:rsidRPr="00C20599">
        <w:rPr>
          <w:rFonts w:cstheme="minorHAnsi"/>
          <w:sz w:val="24"/>
          <w:szCs w:val="24"/>
        </w:rPr>
        <w:t xml:space="preserve">inštalovaný </w:t>
      </w:r>
      <w:r w:rsidR="00716E84" w:rsidRPr="00C20599">
        <w:rPr>
          <w:rFonts w:cstheme="minorHAnsi"/>
          <w:sz w:val="24"/>
          <w:szCs w:val="24"/>
        </w:rPr>
        <w:t xml:space="preserve">výkon </w:t>
      </w:r>
      <w:r w:rsidR="007935F3" w:rsidRPr="008B2892">
        <w:rPr>
          <w:rFonts w:cstheme="minorHAnsi"/>
          <w:sz w:val="24"/>
          <w:szCs w:val="24"/>
        </w:rPr>
        <w:t xml:space="preserve">potenciálnych jednotiek </w:t>
      </w:r>
      <w:r w:rsidR="00C20599" w:rsidRPr="008B2892">
        <w:rPr>
          <w:rFonts w:cstheme="minorHAnsi"/>
          <w:sz w:val="24"/>
          <w:szCs w:val="24"/>
        </w:rPr>
        <w:t xml:space="preserve"> </w:t>
      </w:r>
      <w:r w:rsidR="007935F3" w:rsidRPr="008B2892">
        <w:rPr>
          <w:rFonts w:cstheme="minorHAnsi"/>
          <w:sz w:val="24"/>
          <w:szCs w:val="24"/>
        </w:rPr>
        <w:t>poskytujúcich FCR/FRR</w:t>
      </w:r>
      <w:r w:rsidR="007935F3" w:rsidRPr="00C20599">
        <w:rPr>
          <w:rFonts w:cstheme="minorHAnsi"/>
          <w:sz w:val="24"/>
          <w:szCs w:val="24"/>
        </w:rPr>
        <w:t xml:space="preserve"> </w:t>
      </w:r>
      <w:r w:rsidR="00716E84" w:rsidRPr="00C20599">
        <w:rPr>
          <w:rFonts w:cstheme="minorHAnsi"/>
          <w:sz w:val="24"/>
          <w:szCs w:val="24"/>
        </w:rPr>
        <w:t>nad 50MVA</w:t>
      </w:r>
      <w:r w:rsidR="009B6807">
        <w:rPr>
          <w:rFonts w:cstheme="minorHAnsi"/>
          <w:sz w:val="24"/>
          <w:szCs w:val="24"/>
        </w:rPr>
        <w:t xml:space="preserve"> (samostatne alebo formou </w:t>
      </w:r>
      <w:proofErr w:type="spellStart"/>
      <w:r w:rsidR="009B6807" w:rsidRPr="008B2892">
        <w:rPr>
          <w:rFonts w:cstheme="minorHAnsi"/>
          <w:sz w:val="24"/>
          <w:szCs w:val="24"/>
        </w:rPr>
        <w:t>agregácie</w:t>
      </w:r>
      <w:proofErr w:type="spellEnd"/>
      <w:r w:rsidR="009B6807">
        <w:rPr>
          <w:rFonts w:cstheme="minorHAnsi"/>
          <w:sz w:val="24"/>
          <w:szCs w:val="24"/>
        </w:rPr>
        <w:t>)</w:t>
      </w:r>
      <w:r w:rsidR="00C20599" w:rsidRPr="00C20599">
        <w:rPr>
          <w:rFonts w:cstheme="minorHAnsi"/>
          <w:sz w:val="24"/>
          <w:szCs w:val="24"/>
        </w:rPr>
        <w:t>,</w:t>
      </w:r>
      <w:r w:rsidR="00716E84" w:rsidRPr="00C20599">
        <w:rPr>
          <w:rFonts w:cstheme="minorHAnsi"/>
          <w:sz w:val="24"/>
          <w:szCs w:val="24"/>
        </w:rPr>
        <w:t xml:space="preserve"> aj použitý typ</w:t>
      </w:r>
      <w:r w:rsidR="00716E84" w:rsidRPr="00804D4A">
        <w:rPr>
          <w:rFonts w:cstheme="minorHAnsi"/>
          <w:sz w:val="24"/>
          <w:szCs w:val="24"/>
        </w:rPr>
        <w:t xml:space="preserve"> </w:t>
      </w:r>
      <w:r w:rsidR="00A02F61" w:rsidRPr="00804D4A">
        <w:rPr>
          <w:rFonts w:cstheme="minorHAnsi"/>
          <w:sz w:val="24"/>
          <w:szCs w:val="24"/>
        </w:rPr>
        <w:t xml:space="preserve">a model </w:t>
      </w:r>
      <w:proofErr w:type="spellStart"/>
      <w:r w:rsidR="00716E84" w:rsidRPr="00804D4A">
        <w:rPr>
          <w:rFonts w:cstheme="minorHAnsi"/>
          <w:sz w:val="24"/>
          <w:szCs w:val="24"/>
        </w:rPr>
        <w:t>Power</w:t>
      </w:r>
      <w:proofErr w:type="spellEnd"/>
      <w:r w:rsidR="00716E84" w:rsidRPr="00804D4A">
        <w:rPr>
          <w:rFonts w:cstheme="minorHAnsi"/>
          <w:sz w:val="24"/>
          <w:szCs w:val="24"/>
        </w:rPr>
        <w:t xml:space="preserve"> </w:t>
      </w:r>
      <w:proofErr w:type="spellStart"/>
      <w:r w:rsidR="00716E84" w:rsidRPr="00804D4A">
        <w:rPr>
          <w:rFonts w:cstheme="minorHAnsi"/>
          <w:sz w:val="24"/>
          <w:szCs w:val="24"/>
        </w:rPr>
        <w:t>System</w:t>
      </w:r>
      <w:proofErr w:type="spellEnd"/>
      <w:r w:rsidR="00716E84" w:rsidRPr="00804D4A">
        <w:rPr>
          <w:rFonts w:cstheme="minorHAnsi"/>
          <w:sz w:val="24"/>
          <w:szCs w:val="24"/>
        </w:rPr>
        <w:t xml:space="preserve"> </w:t>
      </w:r>
      <w:proofErr w:type="spellStart"/>
      <w:r w:rsidR="00716E84" w:rsidRPr="00804D4A">
        <w:rPr>
          <w:rFonts w:cstheme="minorHAnsi"/>
          <w:sz w:val="24"/>
          <w:szCs w:val="24"/>
        </w:rPr>
        <w:t>Stabilizer</w:t>
      </w:r>
      <w:proofErr w:type="spellEnd"/>
      <w:r w:rsidR="00716E84" w:rsidRPr="00804D4A">
        <w:rPr>
          <w:rFonts w:cstheme="minorHAnsi"/>
          <w:sz w:val="24"/>
          <w:szCs w:val="24"/>
        </w:rPr>
        <w:t>,</w:t>
      </w:r>
      <w:r w:rsidR="00A02F61" w:rsidRPr="00804D4A">
        <w:rPr>
          <w:rFonts w:cstheme="minorHAnsi"/>
          <w:sz w:val="24"/>
          <w:szCs w:val="24"/>
        </w:rPr>
        <w:t xml:space="preserve"> modely ochrán, meničov a nesynchrónnych modulov</w:t>
      </w:r>
      <w:r w:rsidR="00CE05F9" w:rsidRPr="00804D4A">
        <w:rPr>
          <w:rFonts w:cstheme="minorHAnsi"/>
          <w:sz w:val="24"/>
          <w:szCs w:val="24"/>
        </w:rPr>
        <w:t>;</w:t>
      </w:r>
    </w:p>
    <w:p w14:paraId="3D1FD6F2" w14:textId="42498D9D" w:rsidR="006B6807" w:rsidRPr="006F0D6E" w:rsidRDefault="0063468A" w:rsidP="006F0D6E">
      <w:pPr>
        <w:pStyle w:val="Odsekzoznamu"/>
        <w:numPr>
          <w:ilvl w:val="0"/>
          <w:numId w:val="12"/>
        </w:numPr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6F0D6E">
        <w:rPr>
          <w:rFonts w:cstheme="minorHAnsi"/>
          <w:sz w:val="24"/>
          <w:szCs w:val="24"/>
        </w:rPr>
        <w:t xml:space="preserve">Súhlas </w:t>
      </w:r>
      <w:r w:rsidRPr="006F0D6E">
        <w:rPr>
          <w:rFonts w:cstheme="minorHAnsi"/>
          <w:iCs/>
          <w:sz w:val="24"/>
          <w:szCs w:val="24"/>
        </w:rPr>
        <w:t xml:space="preserve">prevádzkovateľa </w:t>
      </w:r>
      <w:r w:rsidRPr="006F0D6E">
        <w:rPr>
          <w:rFonts w:cstheme="minorHAnsi"/>
          <w:sz w:val="24"/>
          <w:szCs w:val="24"/>
        </w:rPr>
        <w:t xml:space="preserve">RDS/MDS s poskytovaním </w:t>
      </w:r>
      <w:proofErr w:type="spellStart"/>
      <w:r w:rsidRPr="006F0D6E">
        <w:rPr>
          <w:rFonts w:cstheme="minorHAnsi"/>
          <w:sz w:val="24"/>
          <w:szCs w:val="24"/>
        </w:rPr>
        <w:t>PpS</w:t>
      </w:r>
      <w:proofErr w:type="spellEnd"/>
      <w:r w:rsidR="00C20599" w:rsidRPr="006F0D6E">
        <w:rPr>
          <w:rFonts w:cstheme="minorHAnsi"/>
          <w:sz w:val="24"/>
          <w:szCs w:val="24"/>
        </w:rPr>
        <w:t xml:space="preserve"> (pre jednotky alebo skupiny pripojené do DS/MDS)</w:t>
      </w:r>
      <w:r w:rsidRPr="006F0D6E">
        <w:rPr>
          <w:rFonts w:cstheme="minorHAnsi"/>
          <w:sz w:val="24"/>
          <w:szCs w:val="24"/>
        </w:rPr>
        <w:t xml:space="preserve"> </w:t>
      </w:r>
      <w:r w:rsidR="003465A3" w:rsidRPr="006F0D6E">
        <w:rPr>
          <w:rFonts w:cstheme="minorHAnsi"/>
          <w:b/>
          <w:sz w:val="24"/>
          <w:szCs w:val="24"/>
          <w:lang w:val="cs-CZ"/>
        </w:rPr>
        <w:t>musí</w:t>
      </w:r>
      <w:r w:rsidRPr="006F0D6E">
        <w:rPr>
          <w:rFonts w:cstheme="minorHAnsi"/>
          <w:sz w:val="24"/>
          <w:szCs w:val="24"/>
        </w:rPr>
        <w:t xml:space="preserve"> </w:t>
      </w:r>
      <w:r w:rsidR="00ED61E8" w:rsidRPr="006F0D6E">
        <w:rPr>
          <w:rFonts w:cstheme="minorHAnsi"/>
          <w:b/>
          <w:sz w:val="24"/>
          <w:szCs w:val="24"/>
        </w:rPr>
        <w:t>tiež</w:t>
      </w:r>
      <w:r w:rsidR="00664C28" w:rsidRPr="006F0D6E">
        <w:rPr>
          <w:rFonts w:cstheme="minorHAnsi"/>
          <w:b/>
          <w:sz w:val="24"/>
          <w:szCs w:val="24"/>
        </w:rPr>
        <w:t xml:space="preserve"> </w:t>
      </w:r>
      <w:r w:rsidRPr="006F0D6E">
        <w:rPr>
          <w:rFonts w:cstheme="minorHAnsi"/>
          <w:b/>
          <w:sz w:val="24"/>
          <w:szCs w:val="24"/>
        </w:rPr>
        <w:t>obsahova</w:t>
      </w:r>
      <w:r w:rsidR="00C20599" w:rsidRPr="006F0D6E">
        <w:rPr>
          <w:rFonts w:cstheme="minorHAnsi"/>
          <w:b/>
          <w:sz w:val="24"/>
          <w:szCs w:val="24"/>
        </w:rPr>
        <w:t>ť</w:t>
      </w:r>
      <w:r w:rsidRPr="006F0D6E">
        <w:rPr>
          <w:rFonts w:cstheme="minorHAnsi"/>
          <w:sz w:val="24"/>
          <w:szCs w:val="24"/>
        </w:rPr>
        <w:t>:</w:t>
      </w:r>
    </w:p>
    <w:p w14:paraId="3BE764B4" w14:textId="065D8FCC" w:rsidR="003465A3" w:rsidRPr="0059096C" w:rsidRDefault="003465A3" w:rsidP="006F0D6E">
      <w:pPr>
        <w:pStyle w:val="Odsekzoznamu"/>
        <w:numPr>
          <w:ilvl w:val="0"/>
          <w:numId w:val="27"/>
        </w:numPr>
        <w:jc w:val="both"/>
        <w:rPr>
          <w:rFonts w:cstheme="minorHAnsi"/>
          <w:color w:val="000000"/>
          <w:sz w:val="24"/>
          <w:szCs w:val="24"/>
        </w:rPr>
      </w:pPr>
      <w:r w:rsidRPr="00C20599">
        <w:rPr>
          <w:rFonts w:cstheme="minorHAnsi"/>
          <w:iCs/>
          <w:color w:val="000000"/>
          <w:sz w:val="24"/>
          <w:szCs w:val="24"/>
        </w:rPr>
        <w:t xml:space="preserve">potvrdenie </w:t>
      </w:r>
      <w:r w:rsidRPr="00C20599">
        <w:rPr>
          <w:rFonts w:cstheme="minorHAnsi"/>
          <w:iCs/>
          <w:sz w:val="24"/>
          <w:szCs w:val="24"/>
        </w:rPr>
        <w:t>prevádzkovateľa RDS/MDS</w:t>
      </w:r>
      <w:r w:rsidRPr="00C20599">
        <w:rPr>
          <w:rFonts w:cstheme="minorHAnsi"/>
          <w:iCs/>
          <w:color w:val="000000"/>
          <w:sz w:val="24"/>
          <w:szCs w:val="24"/>
        </w:rPr>
        <w:t xml:space="preserve">, že majú všetky merané alebo dostupné údaje od </w:t>
      </w:r>
      <w:r w:rsidR="00E4067C" w:rsidRPr="008B2892">
        <w:rPr>
          <w:rFonts w:cstheme="minorHAnsi"/>
          <w:sz w:val="24"/>
          <w:szCs w:val="24"/>
        </w:rPr>
        <w:t>Žiadateľa</w:t>
      </w:r>
      <w:r w:rsidRPr="00C20599">
        <w:rPr>
          <w:rFonts w:cstheme="minorHAnsi"/>
          <w:iCs/>
          <w:color w:val="000000"/>
          <w:sz w:val="24"/>
          <w:szCs w:val="24"/>
        </w:rPr>
        <w:t xml:space="preserve">, ktoré </w:t>
      </w:r>
      <w:r w:rsidRPr="00C20599">
        <w:rPr>
          <w:rFonts w:cstheme="minorHAnsi"/>
          <w:iCs/>
          <w:sz w:val="24"/>
          <w:szCs w:val="24"/>
        </w:rPr>
        <w:t>prevádzkovateľ DS/MDS</w:t>
      </w:r>
      <w:r w:rsidRPr="00C20599" w:rsidDel="00432718">
        <w:rPr>
          <w:rFonts w:cstheme="minorHAnsi"/>
          <w:iCs/>
          <w:color w:val="000000"/>
          <w:sz w:val="24"/>
          <w:szCs w:val="24"/>
        </w:rPr>
        <w:t xml:space="preserve"> </w:t>
      </w:r>
      <w:r w:rsidRPr="00C20599">
        <w:rPr>
          <w:rFonts w:cstheme="minorHAnsi"/>
          <w:iCs/>
          <w:color w:val="000000"/>
          <w:sz w:val="24"/>
          <w:szCs w:val="24"/>
        </w:rPr>
        <w:t>vyžaduje (online meranie, nastavenia ochrán a pod.);</w:t>
      </w:r>
    </w:p>
    <w:p w14:paraId="6CF26D86" w14:textId="7D87971A" w:rsidR="009C6DC2" w:rsidRPr="004E4241" w:rsidRDefault="00840A5C" w:rsidP="006F0D6E">
      <w:pPr>
        <w:pStyle w:val="Odsekzoznamu"/>
        <w:numPr>
          <w:ilvl w:val="0"/>
          <w:numId w:val="27"/>
        </w:numPr>
        <w:jc w:val="both"/>
        <w:rPr>
          <w:rFonts w:cstheme="minorHAnsi"/>
          <w:color w:val="000000"/>
          <w:sz w:val="24"/>
          <w:szCs w:val="24"/>
        </w:rPr>
      </w:pPr>
      <w:r w:rsidRPr="00804D4A">
        <w:rPr>
          <w:rFonts w:cstheme="minorHAnsi"/>
          <w:iCs/>
          <w:color w:val="000000"/>
          <w:sz w:val="24"/>
          <w:szCs w:val="24"/>
        </w:rPr>
        <w:t xml:space="preserve">prehlásenie </w:t>
      </w:r>
      <w:r w:rsidR="0017019E" w:rsidRPr="00804D4A">
        <w:rPr>
          <w:rFonts w:cstheme="minorHAnsi"/>
          <w:iCs/>
          <w:color w:val="000000"/>
          <w:sz w:val="24"/>
          <w:szCs w:val="24"/>
        </w:rPr>
        <w:t>p</w:t>
      </w:r>
      <w:r w:rsidRPr="00804D4A">
        <w:rPr>
          <w:rFonts w:cstheme="minorHAnsi"/>
          <w:iCs/>
          <w:color w:val="000000"/>
          <w:sz w:val="24"/>
          <w:szCs w:val="24"/>
        </w:rPr>
        <w:t>revádzkovateľa </w:t>
      </w:r>
      <w:r w:rsidR="00424960" w:rsidRPr="00804D4A">
        <w:rPr>
          <w:rFonts w:cstheme="minorHAnsi"/>
          <w:iCs/>
          <w:color w:val="000000"/>
          <w:sz w:val="24"/>
          <w:szCs w:val="24"/>
        </w:rPr>
        <w:t>R</w:t>
      </w:r>
      <w:r w:rsidRPr="00804D4A">
        <w:rPr>
          <w:rFonts w:cstheme="minorHAnsi"/>
          <w:iCs/>
          <w:color w:val="000000"/>
          <w:sz w:val="24"/>
          <w:szCs w:val="24"/>
        </w:rPr>
        <w:t>DS/MDS</w:t>
      </w:r>
      <w:r w:rsidR="002F4927" w:rsidRPr="00804D4A">
        <w:rPr>
          <w:rFonts w:cstheme="minorHAnsi"/>
          <w:iCs/>
          <w:color w:val="000000"/>
          <w:sz w:val="24"/>
          <w:szCs w:val="24"/>
        </w:rPr>
        <w:t xml:space="preserve"> s informáciami</w:t>
      </w:r>
      <w:r w:rsidR="00B96D72" w:rsidRPr="00804D4A">
        <w:rPr>
          <w:rFonts w:cstheme="minorHAnsi"/>
          <w:iCs/>
          <w:color w:val="000000"/>
          <w:sz w:val="24"/>
          <w:szCs w:val="24"/>
        </w:rPr>
        <w:t xml:space="preserve"> o napäťovej hladine, mieste pripojenia a maximáln</w:t>
      </w:r>
      <w:r w:rsidR="002F4927" w:rsidRPr="00804D4A">
        <w:rPr>
          <w:rFonts w:cstheme="minorHAnsi"/>
          <w:iCs/>
          <w:color w:val="000000"/>
          <w:sz w:val="24"/>
          <w:szCs w:val="24"/>
        </w:rPr>
        <w:t>ej</w:t>
      </w:r>
      <w:r w:rsidR="00B96D72" w:rsidRPr="00804D4A">
        <w:rPr>
          <w:rFonts w:cstheme="minorHAnsi"/>
          <w:iCs/>
          <w:color w:val="000000"/>
          <w:sz w:val="24"/>
          <w:szCs w:val="24"/>
        </w:rPr>
        <w:t xml:space="preserve"> rezerv</w:t>
      </w:r>
      <w:r w:rsidR="00C20599">
        <w:rPr>
          <w:rFonts w:cstheme="minorHAnsi"/>
          <w:iCs/>
          <w:color w:val="000000"/>
          <w:sz w:val="24"/>
          <w:szCs w:val="24"/>
        </w:rPr>
        <w:t>ova</w:t>
      </w:r>
      <w:r w:rsidR="00B96D72" w:rsidRPr="00804D4A">
        <w:rPr>
          <w:rFonts w:cstheme="minorHAnsi"/>
          <w:iCs/>
          <w:color w:val="000000"/>
          <w:sz w:val="24"/>
          <w:szCs w:val="24"/>
        </w:rPr>
        <w:t>n</w:t>
      </w:r>
      <w:r w:rsidR="002F4927" w:rsidRPr="00804D4A">
        <w:rPr>
          <w:rFonts w:cstheme="minorHAnsi"/>
          <w:iCs/>
          <w:color w:val="000000"/>
          <w:sz w:val="24"/>
          <w:szCs w:val="24"/>
        </w:rPr>
        <w:t>ej</w:t>
      </w:r>
      <w:r w:rsidR="00B96D72" w:rsidRPr="00804D4A">
        <w:rPr>
          <w:rFonts w:cstheme="minorHAnsi"/>
          <w:iCs/>
          <w:color w:val="000000"/>
          <w:sz w:val="24"/>
          <w:szCs w:val="24"/>
        </w:rPr>
        <w:t xml:space="preserve"> kapacit</w:t>
      </w:r>
      <w:r w:rsidR="002F4927" w:rsidRPr="00804D4A">
        <w:rPr>
          <w:rFonts w:cstheme="minorHAnsi"/>
          <w:iCs/>
          <w:color w:val="000000"/>
          <w:sz w:val="24"/>
          <w:szCs w:val="24"/>
        </w:rPr>
        <w:t>e</w:t>
      </w:r>
      <w:r w:rsidR="00B96D72" w:rsidRPr="00804D4A">
        <w:rPr>
          <w:rFonts w:cstheme="minorHAnsi"/>
          <w:iCs/>
          <w:color w:val="000000"/>
          <w:sz w:val="24"/>
          <w:szCs w:val="24"/>
        </w:rPr>
        <w:t xml:space="preserve"> v mieste pripojenia</w:t>
      </w:r>
      <w:r w:rsidR="004E4241" w:rsidRPr="00C20599">
        <w:rPr>
          <w:rFonts w:cstheme="minorHAnsi"/>
          <w:iCs/>
          <w:color w:val="000000"/>
          <w:sz w:val="24"/>
          <w:szCs w:val="24"/>
        </w:rPr>
        <w:t>;</w:t>
      </w:r>
    </w:p>
    <w:p w14:paraId="66A6B3F4" w14:textId="163B05A7" w:rsidR="004E4241" w:rsidRPr="008B2892" w:rsidRDefault="004E4241" w:rsidP="004E4241">
      <w:pPr>
        <w:pStyle w:val="Odsekzoznamu"/>
        <w:numPr>
          <w:ilvl w:val="0"/>
          <w:numId w:val="27"/>
        </w:numPr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garanciu</w:t>
      </w:r>
      <w:r w:rsidRPr="008B2892">
        <w:rPr>
          <w:rFonts w:cstheme="minorHAnsi"/>
          <w:iCs/>
          <w:color w:val="000000"/>
          <w:sz w:val="24"/>
          <w:szCs w:val="24"/>
        </w:rPr>
        <w:t xml:space="preserve"> </w:t>
      </w:r>
      <w:r>
        <w:rPr>
          <w:rFonts w:cstheme="minorHAnsi"/>
          <w:iCs/>
          <w:color w:val="000000"/>
          <w:sz w:val="24"/>
          <w:szCs w:val="24"/>
        </w:rPr>
        <w:t xml:space="preserve">poskytovania </w:t>
      </w:r>
      <w:r w:rsidRPr="008B2892">
        <w:rPr>
          <w:rFonts w:cstheme="minorHAnsi"/>
          <w:iCs/>
          <w:color w:val="000000"/>
          <w:sz w:val="24"/>
          <w:szCs w:val="24"/>
        </w:rPr>
        <w:t xml:space="preserve">FCR/FRR v plnom rozsahu </w:t>
      </w:r>
      <w:r>
        <w:rPr>
          <w:rFonts w:cstheme="minorHAnsi"/>
          <w:iCs/>
          <w:color w:val="000000"/>
          <w:sz w:val="24"/>
          <w:szCs w:val="24"/>
        </w:rPr>
        <w:t>pri</w:t>
      </w:r>
      <w:r w:rsidRPr="008B2892">
        <w:rPr>
          <w:rFonts w:cstheme="minorHAnsi"/>
          <w:iCs/>
          <w:color w:val="000000"/>
          <w:sz w:val="24"/>
          <w:szCs w:val="24"/>
        </w:rPr>
        <w:t> základnom zapojení</w:t>
      </w:r>
      <w:r w:rsidRPr="00AB0FA4">
        <w:rPr>
          <w:rFonts w:cstheme="minorHAnsi"/>
          <w:color w:val="000000"/>
          <w:vertAlign w:val="superscript"/>
        </w:rPr>
        <w:footnoteReference w:id="1"/>
      </w:r>
      <w:r w:rsidRPr="008B2892">
        <w:rPr>
          <w:rFonts w:cstheme="minorHAnsi"/>
          <w:iCs/>
          <w:color w:val="000000"/>
          <w:sz w:val="24"/>
          <w:szCs w:val="24"/>
        </w:rPr>
        <w:t xml:space="preserve"> DS/MDS</w:t>
      </w:r>
      <w:r w:rsidRPr="00C20599">
        <w:rPr>
          <w:rFonts w:cstheme="minorHAnsi"/>
          <w:iCs/>
          <w:color w:val="000000"/>
          <w:sz w:val="24"/>
          <w:szCs w:val="24"/>
        </w:rPr>
        <w:t>;</w:t>
      </w:r>
      <w:r w:rsidRPr="008B2892">
        <w:rPr>
          <w:rFonts w:cstheme="minorHAnsi"/>
          <w:iCs/>
          <w:color w:val="000000"/>
          <w:sz w:val="24"/>
          <w:szCs w:val="24"/>
        </w:rPr>
        <w:t xml:space="preserve"> </w:t>
      </w:r>
    </w:p>
    <w:p w14:paraId="30D7ED02" w14:textId="3C1BAA22" w:rsidR="004E4241" w:rsidRPr="00780928" w:rsidRDefault="004E4241" w:rsidP="006F0D6E">
      <w:pPr>
        <w:pStyle w:val="Odsekzoznamu"/>
        <w:numPr>
          <w:ilvl w:val="0"/>
          <w:numId w:val="27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pri o</w:t>
      </w:r>
      <w:r w:rsidRPr="008B2892">
        <w:rPr>
          <w:rFonts w:cstheme="minorHAnsi"/>
          <w:iCs/>
          <w:color w:val="000000"/>
          <w:sz w:val="24"/>
          <w:szCs w:val="24"/>
        </w:rPr>
        <w:t>dmietn</w:t>
      </w:r>
      <w:r>
        <w:rPr>
          <w:rFonts w:cstheme="minorHAnsi"/>
          <w:iCs/>
          <w:color w:val="000000"/>
          <w:sz w:val="24"/>
          <w:szCs w:val="24"/>
        </w:rPr>
        <w:t>utí</w:t>
      </w:r>
      <w:r w:rsidRPr="008B2892">
        <w:rPr>
          <w:rFonts w:cstheme="minorHAnsi"/>
          <w:iCs/>
          <w:color w:val="000000"/>
          <w:sz w:val="24"/>
          <w:szCs w:val="24"/>
        </w:rPr>
        <w:t xml:space="preserve"> schvál</w:t>
      </w:r>
      <w:r>
        <w:rPr>
          <w:rFonts w:cstheme="minorHAnsi"/>
          <w:iCs/>
          <w:color w:val="000000"/>
          <w:sz w:val="24"/>
          <w:szCs w:val="24"/>
        </w:rPr>
        <w:t>enia</w:t>
      </w:r>
      <w:r w:rsidRPr="008B2892">
        <w:rPr>
          <w:rFonts w:cstheme="minorHAnsi"/>
          <w:iCs/>
          <w:color w:val="000000"/>
          <w:sz w:val="24"/>
          <w:szCs w:val="24"/>
        </w:rPr>
        <w:t xml:space="preserve"> poskytovani</w:t>
      </w:r>
      <w:r>
        <w:rPr>
          <w:rFonts w:cstheme="minorHAnsi"/>
          <w:iCs/>
          <w:color w:val="000000"/>
          <w:sz w:val="24"/>
          <w:szCs w:val="24"/>
        </w:rPr>
        <w:t>a</w:t>
      </w:r>
      <w:r w:rsidRPr="008B2892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 w:rsidRPr="008B2892">
        <w:rPr>
          <w:rFonts w:cstheme="minorHAnsi"/>
          <w:iCs/>
          <w:color w:val="000000"/>
          <w:sz w:val="24"/>
          <w:szCs w:val="24"/>
        </w:rPr>
        <w:t>PpS</w:t>
      </w:r>
      <w:proofErr w:type="spellEnd"/>
      <w:r w:rsidRPr="008B2892">
        <w:rPr>
          <w:rFonts w:cstheme="minorHAnsi"/>
          <w:iCs/>
          <w:color w:val="000000"/>
          <w:sz w:val="24"/>
          <w:szCs w:val="24"/>
        </w:rPr>
        <w:t xml:space="preserve"> </w:t>
      </w:r>
      <w:r>
        <w:rPr>
          <w:rFonts w:cstheme="minorHAnsi"/>
          <w:iCs/>
          <w:color w:val="000000"/>
          <w:sz w:val="24"/>
          <w:szCs w:val="24"/>
        </w:rPr>
        <w:t>na</w:t>
      </w:r>
      <w:r w:rsidRPr="008B2892">
        <w:rPr>
          <w:rFonts w:cstheme="minorHAnsi"/>
          <w:iCs/>
          <w:color w:val="000000"/>
          <w:sz w:val="24"/>
          <w:szCs w:val="24"/>
        </w:rPr>
        <w:t xml:space="preserve"> zariaden</w:t>
      </w:r>
      <w:r>
        <w:rPr>
          <w:rFonts w:cstheme="minorHAnsi"/>
          <w:iCs/>
          <w:color w:val="000000"/>
          <w:sz w:val="24"/>
          <w:szCs w:val="24"/>
        </w:rPr>
        <w:t>iach Poskytovateľa FCR/FRR</w:t>
      </w:r>
      <w:r w:rsidRPr="008B2892">
        <w:rPr>
          <w:rFonts w:cstheme="minorHAnsi"/>
          <w:iCs/>
          <w:color w:val="000000"/>
          <w:sz w:val="24"/>
          <w:szCs w:val="24"/>
        </w:rPr>
        <w:t xml:space="preserve"> pripojených do DS/MDS</w:t>
      </w:r>
      <w:r w:rsidR="00326405">
        <w:rPr>
          <w:rFonts w:cstheme="minorHAnsi"/>
          <w:iCs/>
          <w:color w:val="000000"/>
          <w:sz w:val="24"/>
          <w:szCs w:val="24"/>
        </w:rPr>
        <w:t xml:space="preserve"> mimo základného zapojenia</w:t>
      </w:r>
      <w:r>
        <w:rPr>
          <w:rFonts w:cstheme="minorHAnsi"/>
          <w:iCs/>
          <w:color w:val="000000"/>
          <w:sz w:val="24"/>
          <w:szCs w:val="24"/>
        </w:rPr>
        <w:t xml:space="preserve">, aj presný popis </w:t>
      </w:r>
      <w:r w:rsidRPr="008B2892">
        <w:rPr>
          <w:rFonts w:cstheme="minorHAnsi"/>
          <w:iCs/>
          <w:color w:val="000000"/>
          <w:sz w:val="24"/>
          <w:szCs w:val="24"/>
        </w:rPr>
        <w:t>technick</w:t>
      </w:r>
      <w:r>
        <w:rPr>
          <w:rFonts w:cstheme="minorHAnsi"/>
          <w:iCs/>
          <w:color w:val="000000"/>
          <w:sz w:val="24"/>
          <w:szCs w:val="24"/>
        </w:rPr>
        <w:t>ých dôvodov, ktoré sú</w:t>
      </w:r>
      <w:r w:rsidRPr="008B2892">
        <w:rPr>
          <w:rFonts w:cstheme="minorHAnsi"/>
          <w:iCs/>
          <w:color w:val="000000"/>
          <w:sz w:val="24"/>
          <w:szCs w:val="24"/>
        </w:rPr>
        <w:t xml:space="preserve"> nepriazniv</w:t>
      </w:r>
      <w:r>
        <w:rPr>
          <w:rFonts w:cstheme="minorHAnsi"/>
          <w:iCs/>
          <w:color w:val="000000"/>
          <w:sz w:val="24"/>
          <w:szCs w:val="24"/>
        </w:rPr>
        <w:t>é</w:t>
      </w:r>
      <w:r w:rsidRPr="008B2892">
        <w:rPr>
          <w:rFonts w:cstheme="minorHAnsi"/>
          <w:iCs/>
          <w:color w:val="000000"/>
          <w:sz w:val="24"/>
          <w:szCs w:val="24"/>
        </w:rPr>
        <w:t xml:space="preserve"> pre svoju sústavu v zmysle čl. 182 bodu 4 Nariadenia SOGL</w:t>
      </w:r>
      <w:r>
        <w:rPr>
          <w:rFonts w:cstheme="minorHAnsi"/>
          <w:iCs/>
          <w:color w:val="000000"/>
          <w:sz w:val="24"/>
          <w:szCs w:val="24"/>
        </w:rPr>
        <w:t>.</w:t>
      </w:r>
    </w:p>
    <w:p w14:paraId="23308159" w14:textId="1685D3A3" w:rsidR="00780928" w:rsidRPr="006F0D6E" w:rsidRDefault="00780928" w:rsidP="006F0D6E">
      <w:pPr>
        <w:pStyle w:val="Odsekzoznamu"/>
        <w:numPr>
          <w:ilvl w:val="0"/>
          <w:numId w:val="12"/>
        </w:numPr>
        <w:ind w:left="284" w:hanging="284"/>
        <w:jc w:val="both"/>
        <w:rPr>
          <w:rFonts w:cstheme="minorHAnsi"/>
          <w:sz w:val="24"/>
          <w:szCs w:val="24"/>
        </w:rPr>
      </w:pPr>
      <w:r w:rsidRPr="006F0D6E">
        <w:rPr>
          <w:rFonts w:cstheme="minorHAnsi"/>
          <w:sz w:val="24"/>
          <w:szCs w:val="24"/>
        </w:rPr>
        <w:t xml:space="preserve">Súhlas </w:t>
      </w:r>
      <w:r w:rsidRPr="006F0D6E">
        <w:rPr>
          <w:rFonts w:cstheme="minorHAnsi"/>
          <w:iCs/>
          <w:sz w:val="24"/>
          <w:szCs w:val="24"/>
        </w:rPr>
        <w:t xml:space="preserve">prevádzkovateľa </w:t>
      </w:r>
      <w:r w:rsidRPr="006F0D6E">
        <w:rPr>
          <w:rFonts w:cstheme="minorHAnsi"/>
          <w:sz w:val="24"/>
          <w:szCs w:val="24"/>
        </w:rPr>
        <w:t xml:space="preserve">RDS/MDS s poskytovaním </w:t>
      </w:r>
      <w:proofErr w:type="spellStart"/>
      <w:r w:rsidRPr="006F0D6E">
        <w:rPr>
          <w:rFonts w:cstheme="minorHAnsi"/>
          <w:sz w:val="24"/>
          <w:szCs w:val="24"/>
        </w:rPr>
        <w:t>PpS</w:t>
      </w:r>
      <w:proofErr w:type="spellEnd"/>
      <w:r w:rsidRPr="006F0D6E">
        <w:rPr>
          <w:rFonts w:cstheme="minorHAnsi"/>
          <w:sz w:val="24"/>
          <w:szCs w:val="24"/>
        </w:rPr>
        <w:t xml:space="preserve"> </w:t>
      </w:r>
      <w:r w:rsidR="0059096C" w:rsidRPr="006F0D6E">
        <w:rPr>
          <w:rFonts w:cstheme="minorHAnsi"/>
          <w:sz w:val="24"/>
          <w:szCs w:val="24"/>
        </w:rPr>
        <w:t>(pre jednotky alebo skupiny pripojené do DS/MDS)</w:t>
      </w:r>
      <w:r w:rsidR="00AB0FA4" w:rsidRPr="006F0D6E">
        <w:rPr>
          <w:rFonts w:cstheme="minorHAnsi"/>
          <w:sz w:val="24"/>
          <w:szCs w:val="24"/>
        </w:rPr>
        <w:t xml:space="preserve"> </w:t>
      </w:r>
      <w:r w:rsidR="00C20599" w:rsidRPr="006F0D6E">
        <w:rPr>
          <w:rFonts w:cstheme="minorHAnsi"/>
          <w:b/>
          <w:sz w:val="24"/>
          <w:szCs w:val="24"/>
        </w:rPr>
        <w:t xml:space="preserve">môže </w:t>
      </w:r>
      <w:r w:rsidR="001F1F3E" w:rsidRPr="006F0D6E">
        <w:rPr>
          <w:rFonts w:cstheme="minorHAnsi"/>
          <w:b/>
          <w:sz w:val="24"/>
          <w:szCs w:val="24"/>
        </w:rPr>
        <w:t xml:space="preserve">ďalej </w:t>
      </w:r>
      <w:r w:rsidRPr="006F0D6E">
        <w:rPr>
          <w:rFonts w:cstheme="minorHAnsi"/>
          <w:b/>
          <w:sz w:val="24"/>
          <w:szCs w:val="24"/>
        </w:rPr>
        <w:t>obsahova</w:t>
      </w:r>
      <w:r w:rsidR="00C20599" w:rsidRPr="006F0D6E">
        <w:rPr>
          <w:rFonts w:cstheme="minorHAnsi"/>
          <w:b/>
          <w:sz w:val="24"/>
          <w:szCs w:val="24"/>
        </w:rPr>
        <w:t>ť</w:t>
      </w:r>
      <w:r w:rsidR="00C20599" w:rsidRPr="006F0D6E">
        <w:rPr>
          <w:rFonts w:cstheme="minorHAnsi"/>
          <w:sz w:val="24"/>
          <w:szCs w:val="24"/>
        </w:rPr>
        <w:t xml:space="preserve"> ustanovenia</w:t>
      </w:r>
      <w:r w:rsidR="00C20599" w:rsidRPr="006F0D6E">
        <w:rPr>
          <w:rFonts w:cstheme="minorHAnsi"/>
          <w:sz w:val="24"/>
          <w:szCs w:val="24"/>
          <w:lang w:val="cs-CZ"/>
        </w:rPr>
        <w:t xml:space="preserve"> o</w:t>
      </w:r>
      <w:r w:rsidRPr="006F0D6E">
        <w:rPr>
          <w:rFonts w:cstheme="minorHAnsi"/>
          <w:sz w:val="24"/>
          <w:szCs w:val="24"/>
        </w:rPr>
        <w:t>:</w:t>
      </w:r>
    </w:p>
    <w:p w14:paraId="254BFF9D" w14:textId="1002D1AB" w:rsidR="00EF7AB7" w:rsidRDefault="009B6807" w:rsidP="006F0D6E">
      <w:pPr>
        <w:pStyle w:val="Odsekzoznamu"/>
        <w:numPr>
          <w:ilvl w:val="0"/>
          <w:numId w:val="28"/>
        </w:numPr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i</w:t>
      </w:r>
      <w:r w:rsidR="001F1F3E">
        <w:rPr>
          <w:rFonts w:cstheme="minorHAnsi"/>
          <w:iCs/>
          <w:color w:val="000000"/>
          <w:sz w:val="24"/>
          <w:szCs w:val="24"/>
        </w:rPr>
        <w:t>nformácie</w:t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 </w:t>
      </w:r>
      <w:r w:rsidR="001F1F3E">
        <w:rPr>
          <w:rFonts w:cstheme="minorHAnsi"/>
          <w:iCs/>
          <w:color w:val="000000"/>
          <w:sz w:val="24"/>
          <w:szCs w:val="24"/>
        </w:rPr>
        <w:t xml:space="preserve">o </w:t>
      </w:r>
      <w:r w:rsidR="007230E6" w:rsidRPr="008B2892">
        <w:rPr>
          <w:rFonts w:cstheme="minorHAnsi"/>
          <w:iCs/>
          <w:color w:val="000000"/>
          <w:sz w:val="24"/>
          <w:szCs w:val="24"/>
        </w:rPr>
        <w:t>zníž</w:t>
      </w:r>
      <w:r w:rsidR="00EF7AB7">
        <w:rPr>
          <w:rFonts w:cstheme="minorHAnsi"/>
          <w:iCs/>
          <w:color w:val="000000"/>
          <w:sz w:val="24"/>
          <w:szCs w:val="24"/>
        </w:rPr>
        <w:t>en</w:t>
      </w:r>
      <w:r w:rsidR="00AB0FA4">
        <w:rPr>
          <w:rFonts w:cstheme="minorHAnsi"/>
          <w:iCs/>
          <w:color w:val="000000"/>
          <w:sz w:val="24"/>
          <w:szCs w:val="24"/>
        </w:rPr>
        <w:t>í</w:t>
      </w:r>
      <w:r w:rsidR="007230E6" w:rsidRPr="008B2892">
        <w:rPr>
          <w:rFonts w:cstheme="minorHAnsi"/>
          <w:iCs/>
          <w:color w:val="000000"/>
          <w:sz w:val="24"/>
          <w:szCs w:val="24"/>
        </w:rPr>
        <w:t xml:space="preserve"> </w:t>
      </w:r>
      <w:r w:rsidR="00EF7AB7" w:rsidRPr="00ED3305">
        <w:rPr>
          <w:rFonts w:cstheme="minorHAnsi"/>
          <w:iCs/>
          <w:color w:val="000000"/>
          <w:sz w:val="24"/>
          <w:szCs w:val="24"/>
        </w:rPr>
        <w:t>rozsah</w:t>
      </w:r>
      <w:r w:rsidR="00EF7AB7">
        <w:rPr>
          <w:rFonts w:cstheme="minorHAnsi"/>
          <w:iCs/>
          <w:color w:val="000000"/>
          <w:sz w:val="24"/>
          <w:szCs w:val="24"/>
        </w:rPr>
        <w:t>u</w:t>
      </w:r>
      <w:r w:rsidR="00EF7AB7" w:rsidRPr="00ED3305">
        <w:rPr>
          <w:rFonts w:cstheme="minorHAnsi"/>
          <w:iCs/>
          <w:color w:val="000000"/>
          <w:sz w:val="24"/>
          <w:szCs w:val="24"/>
        </w:rPr>
        <w:t xml:space="preserve"> poskytovaných </w:t>
      </w:r>
      <w:proofErr w:type="spellStart"/>
      <w:r w:rsidR="00EF7AB7" w:rsidRPr="00ED3305">
        <w:rPr>
          <w:rFonts w:cstheme="minorHAnsi"/>
          <w:iCs/>
          <w:color w:val="000000"/>
          <w:sz w:val="24"/>
          <w:szCs w:val="24"/>
        </w:rPr>
        <w:t>PpS</w:t>
      </w:r>
      <w:proofErr w:type="spellEnd"/>
      <w:r w:rsidR="00EF7AB7" w:rsidRPr="00ED3305">
        <w:rPr>
          <w:rFonts w:cstheme="minorHAnsi"/>
          <w:iCs/>
          <w:color w:val="000000"/>
          <w:sz w:val="24"/>
          <w:szCs w:val="24"/>
        </w:rPr>
        <w:t xml:space="preserve"> v inom zapojení sústavy</w:t>
      </w:r>
      <w:r w:rsidR="001F1F3E">
        <w:rPr>
          <w:rFonts w:cstheme="minorHAnsi"/>
          <w:iCs/>
          <w:color w:val="000000"/>
          <w:sz w:val="24"/>
          <w:szCs w:val="24"/>
        </w:rPr>
        <w:t xml:space="preserve"> DS/MDS</w:t>
      </w:r>
      <w:r w:rsidR="00EF7AB7" w:rsidRPr="00ED3305">
        <w:rPr>
          <w:rFonts w:cstheme="minorHAnsi"/>
          <w:iCs/>
          <w:color w:val="000000"/>
          <w:sz w:val="24"/>
          <w:szCs w:val="24"/>
        </w:rPr>
        <w:t>, ako je základné zapojenie sústavy</w:t>
      </w:r>
      <w:r w:rsidR="00617966" w:rsidRPr="00C20599">
        <w:rPr>
          <w:rFonts w:cstheme="minorHAnsi"/>
          <w:iCs/>
          <w:color w:val="000000"/>
          <w:sz w:val="24"/>
          <w:szCs w:val="24"/>
        </w:rPr>
        <w:t>;</w:t>
      </w:r>
      <w:r w:rsidR="00EF7AB7" w:rsidRPr="00ED3305">
        <w:rPr>
          <w:rFonts w:cstheme="minorHAnsi"/>
          <w:iCs/>
          <w:color w:val="000000"/>
          <w:sz w:val="24"/>
          <w:szCs w:val="24"/>
        </w:rPr>
        <w:t xml:space="preserve"> </w:t>
      </w:r>
    </w:p>
    <w:p w14:paraId="19EA4E25" w14:textId="570679E5" w:rsidR="00DF12B4" w:rsidRPr="004E4241" w:rsidRDefault="004E4241" w:rsidP="006F0D6E">
      <w:pPr>
        <w:pStyle w:val="Odsekzoznamu"/>
        <w:numPr>
          <w:ilvl w:val="0"/>
          <w:numId w:val="28"/>
        </w:numPr>
        <w:jc w:val="both"/>
        <w:rPr>
          <w:rFonts w:cstheme="minorHAnsi"/>
          <w:iCs/>
          <w:color w:val="000000"/>
          <w:sz w:val="24"/>
          <w:szCs w:val="24"/>
        </w:rPr>
      </w:pPr>
      <w:r w:rsidRPr="004E4241">
        <w:rPr>
          <w:rFonts w:cs="Arial"/>
          <w:iCs/>
          <w:color w:val="000000"/>
          <w:sz w:val="24"/>
          <w:szCs w:val="24"/>
        </w:rPr>
        <w:t xml:space="preserve">pre potreby absolvovania Postupu informácie o obmedzení poskytovania </w:t>
      </w:r>
      <w:proofErr w:type="spellStart"/>
      <w:r w:rsidRPr="004E4241">
        <w:rPr>
          <w:rFonts w:cs="Arial"/>
          <w:iCs/>
          <w:color w:val="000000"/>
          <w:sz w:val="24"/>
          <w:szCs w:val="24"/>
        </w:rPr>
        <w:t>PpS</w:t>
      </w:r>
      <w:proofErr w:type="spellEnd"/>
      <w:r w:rsidRPr="004E4241">
        <w:rPr>
          <w:rFonts w:cs="Arial"/>
          <w:iCs/>
          <w:color w:val="000000"/>
          <w:sz w:val="24"/>
          <w:szCs w:val="24"/>
        </w:rPr>
        <w:t xml:space="preserve"> v  prípade plánovanej odstávky v distribučnej sústave pre obdobie súhlasu PDS/MDS s poskytovaním FCR/FRR (podľa čl.4, ods. 1, písm. f) iii)). V prípade neodkladnej údržby zariadení DS/MDS, ktorú v čase schvaľovania Postupu pre Poskytovateľa FCR/FRR zo strany PPS nebolo možné predvídať, informuje o tejto skutočnosti PPS a Poskytovateľa FCR/FRR bezodkladne, minimálne však 48 hodín vopred</w:t>
      </w:r>
      <w:r w:rsidR="00617966" w:rsidRPr="004E4241">
        <w:rPr>
          <w:rFonts w:cstheme="minorHAnsi"/>
          <w:iCs/>
          <w:color w:val="000000"/>
          <w:sz w:val="24"/>
          <w:szCs w:val="24"/>
        </w:rPr>
        <w:t>;</w:t>
      </w:r>
    </w:p>
    <w:p w14:paraId="09A9E233" w14:textId="40A53F92" w:rsidR="00F62444" w:rsidRPr="008B2892" w:rsidRDefault="001F4A28" w:rsidP="006F0D6E">
      <w:pPr>
        <w:pStyle w:val="Odsekzoznamu"/>
        <w:numPr>
          <w:ilvl w:val="0"/>
          <w:numId w:val="28"/>
        </w:numPr>
        <w:jc w:val="both"/>
        <w:rPr>
          <w:rFonts w:cstheme="minorHAnsi"/>
          <w:iCs/>
          <w:color w:val="000000"/>
          <w:sz w:val="24"/>
          <w:szCs w:val="24"/>
        </w:rPr>
      </w:pPr>
      <w:r w:rsidRPr="004E4241">
        <w:rPr>
          <w:rFonts w:cstheme="minorHAnsi"/>
          <w:iCs/>
          <w:color w:val="000000"/>
          <w:sz w:val="24"/>
          <w:szCs w:val="24"/>
        </w:rPr>
        <w:t xml:space="preserve">informácia o obmedzení poskytovania </w:t>
      </w:r>
      <w:proofErr w:type="spellStart"/>
      <w:r w:rsidRPr="004E4241">
        <w:rPr>
          <w:rFonts w:cstheme="minorHAnsi"/>
          <w:iCs/>
          <w:color w:val="000000"/>
          <w:sz w:val="24"/>
          <w:szCs w:val="24"/>
        </w:rPr>
        <w:t>PpS</w:t>
      </w:r>
      <w:proofErr w:type="spellEnd"/>
      <w:r w:rsidRPr="004E4241">
        <w:rPr>
          <w:rFonts w:cstheme="minorHAnsi"/>
          <w:iCs/>
          <w:color w:val="000000"/>
          <w:sz w:val="24"/>
          <w:szCs w:val="24"/>
        </w:rPr>
        <w:t xml:space="preserve"> v</w:t>
      </w:r>
      <w:r w:rsidR="001D37ED" w:rsidRPr="004E4241">
        <w:rPr>
          <w:rFonts w:cstheme="minorHAnsi"/>
          <w:iCs/>
          <w:color w:val="000000"/>
          <w:sz w:val="24"/>
          <w:szCs w:val="24"/>
        </w:rPr>
        <w:t xml:space="preserve"> prípade </w:t>
      </w:r>
      <w:r w:rsidRPr="004E4241">
        <w:rPr>
          <w:rFonts w:cstheme="minorHAnsi"/>
          <w:iCs/>
          <w:color w:val="000000"/>
          <w:sz w:val="24"/>
          <w:szCs w:val="24"/>
        </w:rPr>
        <w:t>akejkoľvek</w:t>
      </w:r>
      <w:r w:rsidR="001D37ED" w:rsidRPr="004E4241">
        <w:rPr>
          <w:rFonts w:cstheme="minorHAnsi"/>
          <w:iCs/>
          <w:color w:val="000000"/>
          <w:sz w:val="24"/>
          <w:szCs w:val="24"/>
        </w:rPr>
        <w:t xml:space="preserve"> poruchy</w:t>
      </w:r>
      <w:r w:rsidRPr="004E4241">
        <w:rPr>
          <w:rFonts w:cstheme="minorHAnsi"/>
          <w:iCs/>
          <w:color w:val="000000"/>
          <w:sz w:val="24"/>
          <w:szCs w:val="24"/>
        </w:rPr>
        <w:t xml:space="preserve"> v DS/MDS</w:t>
      </w:r>
      <w:r w:rsidR="00DF12B4">
        <w:rPr>
          <w:rFonts w:cstheme="minorHAnsi"/>
          <w:iCs/>
          <w:color w:val="000000"/>
          <w:sz w:val="24"/>
          <w:szCs w:val="24"/>
        </w:rPr>
        <w:t xml:space="preserve"> </w:t>
      </w:r>
      <w:r>
        <w:rPr>
          <w:rFonts w:cstheme="minorHAnsi"/>
          <w:iCs/>
          <w:color w:val="000000"/>
          <w:sz w:val="24"/>
          <w:szCs w:val="24"/>
        </w:rPr>
        <w:t xml:space="preserve">z pohľadu </w:t>
      </w:r>
      <w:r w:rsidR="00DF12B4">
        <w:rPr>
          <w:rFonts w:cstheme="minorHAnsi"/>
          <w:iCs/>
          <w:color w:val="000000"/>
          <w:sz w:val="24"/>
          <w:szCs w:val="24"/>
        </w:rPr>
        <w:t>najnevhodnejš</w:t>
      </w:r>
      <w:r>
        <w:rPr>
          <w:rFonts w:cstheme="minorHAnsi"/>
          <w:iCs/>
          <w:color w:val="000000"/>
          <w:sz w:val="24"/>
          <w:szCs w:val="24"/>
        </w:rPr>
        <w:t>ieho</w:t>
      </w:r>
      <w:r w:rsidR="00DF12B4">
        <w:rPr>
          <w:rFonts w:cstheme="minorHAnsi"/>
          <w:iCs/>
          <w:color w:val="000000"/>
          <w:sz w:val="24"/>
          <w:szCs w:val="24"/>
        </w:rPr>
        <w:t xml:space="preserve"> stav</w:t>
      </w:r>
      <w:r>
        <w:rPr>
          <w:rFonts w:cstheme="minorHAnsi"/>
          <w:iCs/>
          <w:color w:val="000000"/>
          <w:sz w:val="24"/>
          <w:szCs w:val="24"/>
        </w:rPr>
        <w:t xml:space="preserve">u vzhľadom na kritérium </w:t>
      </w:r>
      <w:r w:rsidR="00DF12B4">
        <w:rPr>
          <w:rFonts w:cstheme="minorHAnsi"/>
          <w:iCs/>
          <w:color w:val="000000"/>
          <w:sz w:val="24"/>
          <w:szCs w:val="24"/>
        </w:rPr>
        <w:t>N-1</w:t>
      </w:r>
      <w:r w:rsidR="00DF12B4" w:rsidRPr="00C20599">
        <w:rPr>
          <w:rFonts w:cstheme="minorHAnsi"/>
          <w:iCs/>
          <w:color w:val="000000"/>
          <w:sz w:val="24"/>
          <w:szCs w:val="24"/>
        </w:rPr>
        <w:t>;</w:t>
      </w:r>
    </w:p>
    <w:p w14:paraId="2589061A" w14:textId="10A2441C" w:rsidR="00EF7AB7" w:rsidRDefault="009B6807" w:rsidP="006F0D6E">
      <w:pPr>
        <w:pStyle w:val="Odsekzoznamu"/>
        <w:numPr>
          <w:ilvl w:val="0"/>
          <w:numId w:val="28"/>
        </w:numPr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lastRenderedPageBreak/>
        <w:t>i</w:t>
      </w:r>
      <w:r w:rsidR="001F1F3E">
        <w:rPr>
          <w:rFonts w:cstheme="minorHAnsi"/>
          <w:iCs/>
          <w:color w:val="000000"/>
          <w:sz w:val="24"/>
          <w:szCs w:val="24"/>
        </w:rPr>
        <w:t>nformácie o s</w:t>
      </w:r>
      <w:r w:rsidR="00EF7AB7" w:rsidRPr="00E57842">
        <w:rPr>
          <w:rFonts w:cstheme="minorHAnsi"/>
          <w:iCs/>
          <w:color w:val="000000"/>
          <w:sz w:val="24"/>
          <w:szCs w:val="24"/>
        </w:rPr>
        <w:t>tanov</w:t>
      </w:r>
      <w:r w:rsidR="00EF7AB7">
        <w:rPr>
          <w:rFonts w:cstheme="minorHAnsi"/>
          <w:iCs/>
          <w:color w:val="000000"/>
          <w:sz w:val="24"/>
          <w:szCs w:val="24"/>
        </w:rPr>
        <w:t>ení</w:t>
      </w:r>
      <w:r w:rsidR="00EF7AB7" w:rsidRPr="00E57842">
        <w:rPr>
          <w:rFonts w:cstheme="minorHAnsi"/>
          <w:iCs/>
          <w:color w:val="000000"/>
          <w:sz w:val="24"/>
          <w:szCs w:val="24"/>
        </w:rPr>
        <w:t xml:space="preserve"> dočasn</w:t>
      </w:r>
      <w:r w:rsidR="00EF7AB7">
        <w:rPr>
          <w:rFonts w:cstheme="minorHAnsi"/>
          <w:iCs/>
          <w:color w:val="000000"/>
          <w:sz w:val="24"/>
          <w:szCs w:val="24"/>
        </w:rPr>
        <w:t>ých</w:t>
      </w:r>
      <w:r w:rsidR="00EF7AB7" w:rsidRPr="00E57842">
        <w:rPr>
          <w:rFonts w:cstheme="minorHAnsi"/>
          <w:iCs/>
          <w:color w:val="000000"/>
          <w:sz w:val="24"/>
          <w:szCs w:val="24"/>
        </w:rPr>
        <w:t xml:space="preserve"> limit</w:t>
      </w:r>
      <w:r w:rsidR="00EF7AB7">
        <w:rPr>
          <w:rFonts w:cstheme="minorHAnsi"/>
          <w:iCs/>
          <w:color w:val="000000"/>
          <w:sz w:val="24"/>
          <w:szCs w:val="24"/>
        </w:rPr>
        <w:t>ov</w:t>
      </w:r>
      <w:r w:rsidR="00EF7AB7" w:rsidRPr="00E57842">
        <w:rPr>
          <w:rFonts w:cstheme="minorHAnsi"/>
          <w:iCs/>
          <w:color w:val="000000"/>
          <w:sz w:val="24"/>
          <w:szCs w:val="24"/>
        </w:rPr>
        <w:t xml:space="preserve"> na dodávku rezerv činného výkonu </w:t>
      </w:r>
      <w:r w:rsidR="00326405">
        <w:rPr>
          <w:rFonts w:cstheme="minorHAnsi"/>
          <w:iCs/>
          <w:color w:val="000000"/>
          <w:sz w:val="24"/>
          <w:szCs w:val="24"/>
        </w:rPr>
        <w:t xml:space="preserve">mimo základného zapojenia </w:t>
      </w:r>
      <w:r w:rsidR="00EF7AB7" w:rsidRPr="00E57842">
        <w:rPr>
          <w:rFonts w:cstheme="minorHAnsi"/>
          <w:iCs/>
          <w:color w:val="000000"/>
          <w:sz w:val="24"/>
          <w:szCs w:val="24"/>
        </w:rPr>
        <w:t>pred ich aktiváciou v zmysle čl. 182 bodu 5 Nariadenia SOGL</w:t>
      </w:r>
      <w:r w:rsidR="00326405">
        <w:rPr>
          <w:rFonts w:cstheme="minorHAnsi"/>
          <w:iCs/>
          <w:color w:val="000000"/>
          <w:sz w:val="24"/>
          <w:szCs w:val="24"/>
        </w:rPr>
        <w:t>, s podrobným popisom dôvodu</w:t>
      </w:r>
      <w:r w:rsidR="00617966" w:rsidRPr="00C20599">
        <w:rPr>
          <w:rFonts w:cstheme="minorHAnsi"/>
          <w:iCs/>
          <w:color w:val="000000"/>
          <w:sz w:val="24"/>
          <w:szCs w:val="24"/>
        </w:rPr>
        <w:t>;</w:t>
      </w:r>
    </w:p>
    <w:p w14:paraId="25C4679D" w14:textId="042D3902" w:rsidR="009E2902" w:rsidRPr="00326405" w:rsidRDefault="001D37ED" w:rsidP="002717A7">
      <w:pPr>
        <w:pStyle w:val="Odsekzoznamu"/>
        <w:numPr>
          <w:ilvl w:val="0"/>
          <w:numId w:val="12"/>
        </w:numPr>
        <w:ind w:left="284" w:hanging="284"/>
        <w:jc w:val="both"/>
        <w:rPr>
          <w:rFonts w:cstheme="minorHAnsi"/>
          <w:sz w:val="24"/>
          <w:szCs w:val="24"/>
        </w:rPr>
      </w:pPr>
      <w:r w:rsidRPr="00326405">
        <w:rPr>
          <w:rFonts w:ascii="Calibri" w:hAnsi="Calibri"/>
          <w:sz w:val="24"/>
          <w:szCs w:val="24"/>
        </w:rPr>
        <w:t>A</w:t>
      </w:r>
      <w:r w:rsidR="009B6807" w:rsidRPr="00326405">
        <w:rPr>
          <w:rFonts w:ascii="Calibri" w:hAnsi="Calibri"/>
          <w:sz w:val="24"/>
          <w:szCs w:val="24"/>
        </w:rPr>
        <w:t xml:space="preserve">kékoľvek </w:t>
      </w:r>
      <w:r w:rsidR="00617966" w:rsidRPr="00326405">
        <w:rPr>
          <w:rFonts w:ascii="Calibri" w:hAnsi="Calibri"/>
          <w:sz w:val="24"/>
          <w:szCs w:val="24"/>
        </w:rPr>
        <w:t xml:space="preserve">vplyvy na </w:t>
      </w:r>
      <w:r w:rsidR="009B6807" w:rsidRPr="00326405">
        <w:rPr>
          <w:rFonts w:ascii="Calibri" w:hAnsi="Calibri"/>
          <w:sz w:val="24"/>
          <w:szCs w:val="24"/>
        </w:rPr>
        <w:t>plneni</w:t>
      </w:r>
      <w:r w:rsidR="00617966" w:rsidRPr="00326405">
        <w:rPr>
          <w:rFonts w:ascii="Calibri" w:hAnsi="Calibri"/>
          <w:sz w:val="24"/>
          <w:szCs w:val="24"/>
        </w:rPr>
        <w:t>e</w:t>
      </w:r>
      <w:r w:rsidR="009B6807" w:rsidRPr="00326405">
        <w:rPr>
          <w:rFonts w:ascii="Calibri" w:hAnsi="Calibri"/>
          <w:sz w:val="24"/>
          <w:szCs w:val="24"/>
        </w:rPr>
        <w:t xml:space="preserve"> kvality alebo poskytovani</w:t>
      </w:r>
      <w:r w:rsidR="00617966" w:rsidRPr="00326405">
        <w:rPr>
          <w:rFonts w:ascii="Calibri" w:hAnsi="Calibri"/>
          <w:sz w:val="24"/>
          <w:szCs w:val="24"/>
        </w:rPr>
        <w:t>e objemov</w:t>
      </w:r>
      <w:r w:rsidR="009B6807" w:rsidRPr="00326405">
        <w:rPr>
          <w:rFonts w:ascii="Calibri" w:hAnsi="Calibri"/>
          <w:sz w:val="24"/>
          <w:szCs w:val="24"/>
        </w:rPr>
        <w:t xml:space="preserve"> </w:t>
      </w:r>
      <w:proofErr w:type="spellStart"/>
      <w:r w:rsidR="009B6807" w:rsidRPr="00326405">
        <w:rPr>
          <w:rFonts w:ascii="Calibri" w:hAnsi="Calibri"/>
          <w:sz w:val="24"/>
          <w:szCs w:val="24"/>
        </w:rPr>
        <w:t>PpS</w:t>
      </w:r>
      <w:proofErr w:type="spellEnd"/>
      <w:r w:rsidR="009B6807" w:rsidRPr="00326405">
        <w:rPr>
          <w:rFonts w:ascii="Calibri" w:hAnsi="Calibri"/>
          <w:sz w:val="24"/>
          <w:szCs w:val="24"/>
        </w:rPr>
        <w:t xml:space="preserve"> </w:t>
      </w:r>
      <w:r w:rsidR="00617966" w:rsidRPr="00326405">
        <w:rPr>
          <w:rFonts w:ascii="Calibri" w:hAnsi="Calibri"/>
          <w:sz w:val="24"/>
          <w:szCs w:val="24"/>
        </w:rPr>
        <w:t>uvedené</w:t>
      </w:r>
      <w:r w:rsidR="00A56763" w:rsidRPr="00326405">
        <w:rPr>
          <w:rFonts w:ascii="Calibri" w:hAnsi="Calibri"/>
          <w:sz w:val="24"/>
          <w:szCs w:val="24"/>
        </w:rPr>
        <w:t xml:space="preserve"> v bode 3 písm. b) až d)</w:t>
      </w:r>
      <w:r w:rsidR="009B6807" w:rsidRPr="00326405">
        <w:rPr>
          <w:rFonts w:ascii="Calibri" w:hAnsi="Calibri"/>
          <w:sz w:val="24"/>
          <w:szCs w:val="24"/>
        </w:rPr>
        <w:t xml:space="preserve"> </w:t>
      </w:r>
      <w:r w:rsidR="00A56763" w:rsidRPr="00326405">
        <w:rPr>
          <w:rFonts w:ascii="Calibri" w:hAnsi="Calibri"/>
          <w:sz w:val="24"/>
          <w:szCs w:val="24"/>
        </w:rPr>
        <w:t>vplyvom prevádzkových stavov v</w:t>
      </w:r>
      <w:r w:rsidR="009B6807" w:rsidRPr="00326405">
        <w:rPr>
          <w:rFonts w:ascii="Calibri" w:hAnsi="Calibri"/>
          <w:sz w:val="24"/>
          <w:szCs w:val="24"/>
        </w:rPr>
        <w:t xml:space="preserve"> DS</w:t>
      </w:r>
      <w:r w:rsidR="00DF12B4" w:rsidRPr="00326405">
        <w:rPr>
          <w:rFonts w:ascii="Calibri" w:hAnsi="Calibri"/>
          <w:sz w:val="24"/>
          <w:szCs w:val="24"/>
        </w:rPr>
        <w:t>/MDS</w:t>
      </w:r>
      <w:r w:rsidR="00617966" w:rsidRPr="00326405">
        <w:rPr>
          <w:rFonts w:ascii="Calibri" w:hAnsi="Calibri"/>
          <w:sz w:val="24"/>
          <w:szCs w:val="24"/>
        </w:rPr>
        <w:t>,</w:t>
      </w:r>
      <w:r w:rsidR="009B6807" w:rsidRPr="00326405">
        <w:rPr>
          <w:rFonts w:ascii="Calibri" w:hAnsi="Calibri"/>
          <w:sz w:val="24"/>
          <w:szCs w:val="24"/>
        </w:rPr>
        <w:t xml:space="preserve"> ne</w:t>
      </w:r>
      <w:r w:rsidR="007453F0" w:rsidRPr="00326405">
        <w:rPr>
          <w:rFonts w:ascii="Calibri" w:hAnsi="Calibri"/>
          <w:sz w:val="24"/>
          <w:szCs w:val="24"/>
        </w:rPr>
        <w:t xml:space="preserve">vylučujú nárok PPS na </w:t>
      </w:r>
      <w:r w:rsidR="00617966" w:rsidRPr="00326405">
        <w:rPr>
          <w:rFonts w:ascii="Calibri" w:hAnsi="Calibri"/>
          <w:sz w:val="24"/>
          <w:szCs w:val="24"/>
        </w:rPr>
        <w:t>uplat</w:t>
      </w:r>
      <w:r w:rsidR="007453F0" w:rsidRPr="00326405">
        <w:rPr>
          <w:rFonts w:ascii="Calibri" w:hAnsi="Calibri"/>
          <w:sz w:val="24"/>
          <w:szCs w:val="24"/>
        </w:rPr>
        <w:t>nenie si</w:t>
      </w:r>
      <w:r w:rsidR="00617966" w:rsidRPr="00326405">
        <w:rPr>
          <w:rFonts w:ascii="Calibri" w:hAnsi="Calibri"/>
          <w:sz w:val="24"/>
          <w:szCs w:val="24"/>
        </w:rPr>
        <w:t xml:space="preserve"> </w:t>
      </w:r>
      <w:r w:rsidR="009B6807" w:rsidRPr="00326405">
        <w:rPr>
          <w:rFonts w:ascii="Calibri" w:hAnsi="Calibri"/>
          <w:sz w:val="24"/>
          <w:szCs w:val="24"/>
        </w:rPr>
        <w:t>zmluvn</w:t>
      </w:r>
      <w:r w:rsidR="007453F0" w:rsidRPr="00326405">
        <w:rPr>
          <w:rFonts w:ascii="Calibri" w:hAnsi="Calibri"/>
          <w:sz w:val="24"/>
          <w:szCs w:val="24"/>
        </w:rPr>
        <w:t>ej</w:t>
      </w:r>
      <w:r w:rsidR="009B6807" w:rsidRPr="00326405">
        <w:rPr>
          <w:rFonts w:ascii="Calibri" w:hAnsi="Calibri"/>
          <w:sz w:val="24"/>
          <w:szCs w:val="24"/>
        </w:rPr>
        <w:t xml:space="preserve"> pok</w:t>
      </w:r>
      <w:r w:rsidR="007453F0" w:rsidRPr="00326405">
        <w:rPr>
          <w:rFonts w:ascii="Calibri" w:hAnsi="Calibri"/>
          <w:sz w:val="24"/>
          <w:szCs w:val="24"/>
        </w:rPr>
        <w:t>uty</w:t>
      </w:r>
      <w:r w:rsidR="00617966" w:rsidRPr="00326405">
        <w:rPr>
          <w:rFonts w:ascii="Calibri" w:hAnsi="Calibri"/>
          <w:sz w:val="24"/>
          <w:szCs w:val="24"/>
        </w:rPr>
        <w:t xml:space="preserve"> voči Poskytovateľovi </w:t>
      </w:r>
      <w:proofErr w:type="spellStart"/>
      <w:r w:rsidR="00617966" w:rsidRPr="00326405">
        <w:rPr>
          <w:rFonts w:ascii="Calibri" w:hAnsi="Calibri"/>
          <w:sz w:val="24"/>
          <w:szCs w:val="24"/>
        </w:rPr>
        <w:t>PpS</w:t>
      </w:r>
      <w:proofErr w:type="spellEnd"/>
      <w:r w:rsidR="00A56763" w:rsidRPr="00326405">
        <w:rPr>
          <w:rFonts w:ascii="Calibri" w:hAnsi="Calibri"/>
          <w:sz w:val="24"/>
          <w:szCs w:val="24"/>
        </w:rPr>
        <w:t xml:space="preserve"> v zmysle PP</w:t>
      </w:r>
      <w:r w:rsidR="009B6807" w:rsidRPr="00326405">
        <w:rPr>
          <w:rFonts w:ascii="Calibri" w:hAnsi="Calibri"/>
          <w:sz w:val="24"/>
          <w:szCs w:val="24"/>
        </w:rPr>
        <w:t xml:space="preserve">. </w:t>
      </w:r>
    </w:p>
    <w:sectPr w:rsidR="009E2902" w:rsidRPr="00326405" w:rsidSect="00E26DF0">
      <w:headerReference w:type="default" r:id="rId10"/>
      <w:footerReference w:type="default" r:id="rId11"/>
      <w:pgSz w:w="11906" w:h="16838"/>
      <w:pgMar w:top="183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D2134" w14:textId="77777777" w:rsidR="0013215A" w:rsidRDefault="0013215A" w:rsidP="00CF399E">
      <w:pPr>
        <w:spacing w:after="0" w:line="240" w:lineRule="auto"/>
      </w:pPr>
      <w:r>
        <w:separator/>
      </w:r>
    </w:p>
  </w:endnote>
  <w:endnote w:type="continuationSeparator" w:id="0">
    <w:p w14:paraId="630DF540" w14:textId="77777777" w:rsidR="0013215A" w:rsidRDefault="0013215A" w:rsidP="00CF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728993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4A23C7" w14:textId="77777777" w:rsidR="009708E4" w:rsidRDefault="009708E4" w:rsidP="009708E4">
            <w:pPr>
              <w:pStyle w:val="Pta"/>
              <w:pBdr>
                <w:bottom w:val="single" w:sz="12" w:space="1" w:color="auto"/>
              </w:pBdr>
              <w:tabs>
                <w:tab w:val="right" w:pos="9356"/>
              </w:tabs>
              <w:rPr>
                <w:sz w:val="20"/>
              </w:rPr>
            </w:pPr>
          </w:p>
          <w:p w14:paraId="724B7A5B" w14:textId="1A925EC4" w:rsidR="009708E4" w:rsidRDefault="000A73B4" w:rsidP="009708E4">
            <w:pPr>
              <w:pStyle w:val="Pta"/>
              <w:tabs>
                <w:tab w:val="right" w:pos="935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Metodiky</w:t>
            </w:r>
            <w:r w:rsidR="009708E4" w:rsidRPr="00AD5E93">
              <w:rPr>
                <w:i/>
                <w:sz w:val="20"/>
              </w:rPr>
              <w:t xml:space="preserve"> „</w:t>
            </w:r>
            <w:r w:rsidR="009708E4" w:rsidRPr="00553EC3">
              <w:rPr>
                <w:i/>
                <w:sz w:val="20"/>
              </w:rPr>
              <w:t>P</w:t>
            </w:r>
            <w:r w:rsidR="009708E4">
              <w:rPr>
                <w:i/>
                <w:sz w:val="20"/>
              </w:rPr>
              <w:t>ostup predbežného schválenia</w:t>
            </w:r>
            <w:r w:rsidR="009708E4" w:rsidRPr="00553EC3">
              <w:rPr>
                <w:i/>
                <w:sz w:val="20"/>
              </w:rPr>
              <w:t xml:space="preserve"> F</w:t>
            </w:r>
            <w:r w:rsidR="009708E4">
              <w:rPr>
                <w:i/>
                <w:sz w:val="20"/>
              </w:rPr>
              <w:t>C</w:t>
            </w:r>
            <w:r w:rsidR="009708E4" w:rsidRPr="00553EC3">
              <w:rPr>
                <w:i/>
                <w:sz w:val="20"/>
              </w:rPr>
              <w:t>R stanoven</w:t>
            </w:r>
            <w:r w:rsidR="009708E4">
              <w:rPr>
                <w:i/>
                <w:sz w:val="20"/>
              </w:rPr>
              <w:t>ého</w:t>
            </w:r>
            <w:r w:rsidR="009708E4" w:rsidRPr="00553EC3">
              <w:rPr>
                <w:i/>
                <w:sz w:val="20"/>
              </w:rPr>
              <w:t xml:space="preserve"> v súlade s článkom 15</w:t>
            </w:r>
            <w:r w:rsidR="009708E4">
              <w:rPr>
                <w:i/>
                <w:sz w:val="20"/>
              </w:rPr>
              <w:t>5 a Postup predbežného schválenia FRR stanoveného v súlade s článkom 159</w:t>
            </w:r>
            <w:r w:rsidR="009708E4" w:rsidRPr="00553EC3">
              <w:rPr>
                <w:i/>
                <w:sz w:val="20"/>
              </w:rPr>
              <w:t xml:space="preserve"> </w:t>
            </w:r>
            <w:r w:rsidR="009708E4" w:rsidRPr="00AD5E93">
              <w:rPr>
                <w:i/>
                <w:sz w:val="20"/>
              </w:rPr>
              <w:t>nariadenia SOGL“</w:t>
            </w:r>
          </w:p>
          <w:p w14:paraId="54A1F902" w14:textId="0FF5E51D" w:rsidR="009708E4" w:rsidRPr="00D84CB2" w:rsidRDefault="009708E4" w:rsidP="009708E4">
            <w:pPr>
              <w:pStyle w:val="Pta"/>
              <w:tabs>
                <w:tab w:val="right" w:pos="9356"/>
              </w:tabs>
              <w:rPr>
                <w:sz w:val="20"/>
              </w:rPr>
            </w:pPr>
            <w:r w:rsidRPr="00D84CB2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D84CB2">
              <w:rPr>
                <w:sz w:val="20"/>
              </w:rPr>
              <w:t xml:space="preserve">Strana </w:t>
            </w:r>
            <w:r w:rsidRPr="00D84CB2">
              <w:rPr>
                <w:b/>
                <w:bCs/>
                <w:sz w:val="20"/>
              </w:rPr>
              <w:fldChar w:fldCharType="begin"/>
            </w:r>
            <w:r w:rsidRPr="00D84CB2">
              <w:rPr>
                <w:b/>
                <w:bCs/>
                <w:sz w:val="20"/>
              </w:rPr>
              <w:instrText>PAGE</w:instrText>
            </w:r>
            <w:r w:rsidRPr="00D84CB2">
              <w:rPr>
                <w:b/>
                <w:bCs/>
                <w:sz w:val="20"/>
              </w:rPr>
              <w:fldChar w:fldCharType="separate"/>
            </w:r>
            <w:r w:rsidR="003A403E">
              <w:rPr>
                <w:b/>
                <w:bCs/>
                <w:noProof/>
                <w:sz w:val="20"/>
              </w:rPr>
              <w:t>7</w:t>
            </w:r>
            <w:r w:rsidRPr="00D84CB2">
              <w:rPr>
                <w:b/>
                <w:bCs/>
                <w:sz w:val="20"/>
              </w:rPr>
              <w:fldChar w:fldCharType="end"/>
            </w:r>
            <w:r w:rsidRPr="00D84CB2">
              <w:rPr>
                <w:sz w:val="20"/>
              </w:rPr>
              <w:t xml:space="preserve"> z </w:t>
            </w:r>
            <w:r w:rsidRPr="00D84CB2">
              <w:rPr>
                <w:b/>
                <w:bCs/>
                <w:sz w:val="20"/>
              </w:rPr>
              <w:fldChar w:fldCharType="begin"/>
            </w:r>
            <w:r w:rsidRPr="00D84CB2">
              <w:rPr>
                <w:b/>
                <w:bCs/>
                <w:sz w:val="20"/>
              </w:rPr>
              <w:instrText>NUMPAGES</w:instrText>
            </w:r>
            <w:r w:rsidRPr="00D84CB2">
              <w:rPr>
                <w:b/>
                <w:bCs/>
                <w:sz w:val="20"/>
              </w:rPr>
              <w:fldChar w:fldCharType="separate"/>
            </w:r>
            <w:r w:rsidR="003A403E">
              <w:rPr>
                <w:b/>
                <w:bCs/>
                <w:noProof/>
                <w:sz w:val="20"/>
              </w:rPr>
              <w:t>7</w:t>
            </w:r>
            <w:r w:rsidRPr="00D84CB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891E1D4" w14:textId="17F8A988" w:rsidR="00BF7BAA" w:rsidRPr="00BF7BAA" w:rsidRDefault="009708E4">
    <w:pPr>
      <w:pStyle w:val="Pta"/>
      <w:rPr>
        <w:i/>
      </w:rPr>
    </w:pPr>
    <w:r w:rsidRPr="00776F7C" w:rsidDel="009708E4">
      <w:rPr>
        <w:rStyle w:val="Zvraznenie"/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04DA8" w14:textId="77777777" w:rsidR="0013215A" w:rsidRDefault="0013215A" w:rsidP="00CF399E">
      <w:pPr>
        <w:spacing w:after="0" w:line="240" w:lineRule="auto"/>
      </w:pPr>
      <w:r>
        <w:separator/>
      </w:r>
    </w:p>
  </w:footnote>
  <w:footnote w:type="continuationSeparator" w:id="0">
    <w:p w14:paraId="0DF0B0F6" w14:textId="77777777" w:rsidR="0013215A" w:rsidRDefault="0013215A" w:rsidP="00CF399E">
      <w:pPr>
        <w:spacing w:after="0" w:line="240" w:lineRule="auto"/>
      </w:pPr>
      <w:r>
        <w:continuationSeparator/>
      </w:r>
    </w:p>
  </w:footnote>
  <w:footnote w:id="1">
    <w:p w14:paraId="24528CC1" w14:textId="77777777" w:rsidR="004E4241" w:rsidRDefault="004E4241" w:rsidP="004E4241">
      <w:pPr>
        <w:pStyle w:val="Textpoznmkypodiarou"/>
      </w:pPr>
      <w:r>
        <w:rPr>
          <w:rStyle w:val="Odkaznapoznmkupodiarou"/>
        </w:rPr>
        <w:footnoteRef/>
      </w:r>
      <w:r>
        <w:t xml:space="preserve"> Základné zapojenie - je zapojenie siete</w:t>
      </w:r>
      <w:r w:rsidRPr="00271287">
        <w:t xml:space="preserve"> </w:t>
      </w:r>
      <w:r>
        <w:t>DS/MDS, ktoré je optimálne z hľadiska prúdových a napäťových pomerov pri zohľadnení rozloženia odberných miest, stanovené je spravidla na jeden rok dopredu, zverejňuje ho PPS v roku N v dokumente „Štúdia o prevádzke ES SR na rok N+1“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B67B3" w14:textId="07EF72AF" w:rsidR="00242562" w:rsidRDefault="00804D4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80F5C73" wp14:editId="101222A6">
          <wp:simplePos x="0" y="0"/>
          <wp:positionH relativeFrom="column">
            <wp:posOffset>-161925</wp:posOffset>
          </wp:positionH>
          <wp:positionV relativeFrom="page">
            <wp:posOffset>144145</wp:posOffset>
          </wp:positionV>
          <wp:extent cx="1447800" cy="995045"/>
          <wp:effectExtent l="0" t="0" r="0" b="0"/>
          <wp:wrapNone/>
          <wp:docPr id="5" name="Obrázek 5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F1"/>
    <w:multiLevelType w:val="hybridMultilevel"/>
    <w:tmpl w:val="F55C4CF4"/>
    <w:lvl w:ilvl="0" w:tplc="C0FE7FA2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82D"/>
    <w:multiLevelType w:val="hybridMultilevel"/>
    <w:tmpl w:val="F81857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559"/>
    <w:multiLevelType w:val="hybridMultilevel"/>
    <w:tmpl w:val="69C05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5692"/>
    <w:multiLevelType w:val="hybridMultilevel"/>
    <w:tmpl w:val="9EFA4EA2"/>
    <w:lvl w:ilvl="0" w:tplc="15A01A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D19"/>
    <w:multiLevelType w:val="hybridMultilevel"/>
    <w:tmpl w:val="32AEC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7A23"/>
    <w:multiLevelType w:val="hybridMultilevel"/>
    <w:tmpl w:val="BA304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7AF2"/>
    <w:multiLevelType w:val="hybridMultilevel"/>
    <w:tmpl w:val="EFF8B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03E9B"/>
    <w:multiLevelType w:val="hybridMultilevel"/>
    <w:tmpl w:val="F84AB884"/>
    <w:lvl w:ilvl="0" w:tplc="3CE202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2D05"/>
    <w:multiLevelType w:val="hybridMultilevel"/>
    <w:tmpl w:val="89749D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6096E"/>
    <w:multiLevelType w:val="hybridMultilevel"/>
    <w:tmpl w:val="AF086F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07435D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D200F662">
      <w:start w:val="1"/>
      <w:numFmt w:val="lowerRoman"/>
      <w:lvlText w:val="%3)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10F99"/>
    <w:multiLevelType w:val="hybridMultilevel"/>
    <w:tmpl w:val="E5382B60"/>
    <w:lvl w:ilvl="0" w:tplc="30324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86789"/>
    <w:multiLevelType w:val="hybridMultilevel"/>
    <w:tmpl w:val="2584B09C"/>
    <w:lvl w:ilvl="0" w:tplc="DA8267B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1A0C"/>
    <w:multiLevelType w:val="hybridMultilevel"/>
    <w:tmpl w:val="5182750C"/>
    <w:lvl w:ilvl="0" w:tplc="CEF0762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220F45"/>
    <w:multiLevelType w:val="hybridMultilevel"/>
    <w:tmpl w:val="56C2D3AE"/>
    <w:lvl w:ilvl="0" w:tplc="30324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1185"/>
    <w:multiLevelType w:val="hybridMultilevel"/>
    <w:tmpl w:val="56C2D3AE"/>
    <w:lvl w:ilvl="0" w:tplc="30324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B2348"/>
    <w:multiLevelType w:val="hybridMultilevel"/>
    <w:tmpl w:val="F8707F34"/>
    <w:lvl w:ilvl="0" w:tplc="91725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pacing w:val="10"/>
        <w:position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44204"/>
    <w:multiLevelType w:val="hybridMultilevel"/>
    <w:tmpl w:val="81E84358"/>
    <w:lvl w:ilvl="0" w:tplc="BEB6E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45A6E"/>
    <w:multiLevelType w:val="hybridMultilevel"/>
    <w:tmpl w:val="CDEEA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3445C"/>
    <w:multiLevelType w:val="hybridMultilevel"/>
    <w:tmpl w:val="85D84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A1EDF"/>
    <w:multiLevelType w:val="hybridMultilevel"/>
    <w:tmpl w:val="D97E5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 w15:restartNumberingAfterBreak="0">
    <w:nsid w:val="5FFD2648"/>
    <w:multiLevelType w:val="hybridMultilevel"/>
    <w:tmpl w:val="A2C04E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929F6"/>
    <w:multiLevelType w:val="hybridMultilevel"/>
    <w:tmpl w:val="54CA2264"/>
    <w:lvl w:ilvl="0" w:tplc="E230F9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043A8C"/>
    <w:multiLevelType w:val="hybridMultilevel"/>
    <w:tmpl w:val="9D205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47B19"/>
    <w:multiLevelType w:val="hybridMultilevel"/>
    <w:tmpl w:val="33303200"/>
    <w:lvl w:ilvl="0" w:tplc="7AC8D6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DC70CC5"/>
    <w:multiLevelType w:val="hybridMultilevel"/>
    <w:tmpl w:val="9EFA4EA2"/>
    <w:lvl w:ilvl="0" w:tplc="15A01A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3"/>
  </w:num>
  <w:num w:numId="5">
    <w:abstractNumId w:val="16"/>
  </w:num>
  <w:num w:numId="6">
    <w:abstractNumId w:val="7"/>
  </w:num>
  <w:num w:numId="7">
    <w:abstractNumId w:val="17"/>
  </w:num>
  <w:num w:numId="8">
    <w:abstractNumId w:val="2"/>
  </w:num>
  <w:num w:numId="9">
    <w:abstractNumId w:val="25"/>
  </w:num>
  <w:num w:numId="10">
    <w:abstractNumId w:val="22"/>
  </w:num>
  <w:num w:numId="11">
    <w:abstractNumId w:val="26"/>
  </w:num>
  <w:num w:numId="12">
    <w:abstractNumId w:val="13"/>
  </w:num>
  <w:num w:numId="13">
    <w:abstractNumId w:val="0"/>
  </w:num>
  <w:num w:numId="14">
    <w:abstractNumId w:val="24"/>
  </w:num>
  <w:num w:numId="15">
    <w:abstractNumId w:val="15"/>
  </w:num>
  <w:num w:numId="16">
    <w:abstractNumId w:val="23"/>
  </w:num>
  <w:num w:numId="17">
    <w:abstractNumId w:val="14"/>
  </w:num>
  <w:num w:numId="18">
    <w:abstractNumId w:val="4"/>
  </w:num>
  <w:num w:numId="19">
    <w:abstractNumId w:val="10"/>
  </w:num>
  <w:num w:numId="20">
    <w:abstractNumId w:val="20"/>
  </w:num>
  <w:num w:numId="21">
    <w:abstractNumId w:val="15"/>
    <w:lvlOverride w:ilvl="0">
      <w:startOverride w:val="1"/>
    </w:lvlOverride>
  </w:num>
  <w:num w:numId="22">
    <w:abstractNumId w:val="19"/>
  </w:num>
  <w:num w:numId="23">
    <w:abstractNumId w:val="12"/>
  </w:num>
  <w:num w:numId="24">
    <w:abstractNumId w:val="8"/>
  </w:num>
  <w:num w:numId="25">
    <w:abstractNumId w:val="9"/>
  </w:num>
  <w:num w:numId="26">
    <w:abstractNumId w:val="6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60"/>
    <w:rsid w:val="0000002C"/>
    <w:rsid w:val="0000344C"/>
    <w:rsid w:val="00003CB9"/>
    <w:rsid w:val="00004676"/>
    <w:rsid w:val="00004A7D"/>
    <w:rsid w:val="0000588A"/>
    <w:rsid w:val="00006477"/>
    <w:rsid w:val="000065BF"/>
    <w:rsid w:val="00006A67"/>
    <w:rsid w:val="00006DD5"/>
    <w:rsid w:val="000105CF"/>
    <w:rsid w:val="00011DC0"/>
    <w:rsid w:val="00012013"/>
    <w:rsid w:val="0001266B"/>
    <w:rsid w:val="00012B38"/>
    <w:rsid w:val="00012D9A"/>
    <w:rsid w:val="000136F0"/>
    <w:rsid w:val="0001425D"/>
    <w:rsid w:val="00014339"/>
    <w:rsid w:val="00014AB1"/>
    <w:rsid w:val="00014F8B"/>
    <w:rsid w:val="00015637"/>
    <w:rsid w:val="000157A0"/>
    <w:rsid w:val="00015BFF"/>
    <w:rsid w:val="0001639D"/>
    <w:rsid w:val="00016BDB"/>
    <w:rsid w:val="00020400"/>
    <w:rsid w:val="00020C52"/>
    <w:rsid w:val="00020FE3"/>
    <w:rsid w:val="000215BE"/>
    <w:rsid w:val="00021A92"/>
    <w:rsid w:val="000220CC"/>
    <w:rsid w:val="00022A2A"/>
    <w:rsid w:val="00022C74"/>
    <w:rsid w:val="00022CA1"/>
    <w:rsid w:val="00024DF0"/>
    <w:rsid w:val="00025145"/>
    <w:rsid w:val="00025165"/>
    <w:rsid w:val="00025493"/>
    <w:rsid w:val="00026767"/>
    <w:rsid w:val="00027704"/>
    <w:rsid w:val="000308F5"/>
    <w:rsid w:val="00031138"/>
    <w:rsid w:val="000329BF"/>
    <w:rsid w:val="00032C15"/>
    <w:rsid w:val="00032D97"/>
    <w:rsid w:val="000339D1"/>
    <w:rsid w:val="000346BD"/>
    <w:rsid w:val="00034CB0"/>
    <w:rsid w:val="000363F2"/>
    <w:rsid w:val="0003673B"/>
    <w:rsid w:val="000379C0"/>
    <w:rsid w:val="0004093E"/>
    <w:rsid w:val="00042D89"/>
    <w:rsid w:val="000439AB"/>
    <w:rsid w:val="00043B75"/>
    <w:rsid w:val="00044468"/>
    <w:rsid w:val="0004650A"/>
    <w:rsid w:val="0005015B"/>
    <w:rsid w:val="00051CBC"/>
    <w:rsid w:val="00052BCF"/>
    <w:rsid w:val="0005300D"/>
    <w:rsid w:val="000538A8"/>
    <w:rsid w:val="00053CEF"/>
    <w:rsid w:val="00055011"/>
    <w:rsid w:val="000555AB"/>
    <w:rsid w:val="00055B9E"/>
    <w:rsid w:val="000561F3"/>
    <w:rsid w:val="00056F93"/>
    <w:rsid w:val="0005783B"/>
    <w:rsid w:val="00057F56"/>
    <w:rsid w:val="00060F8C"/>
    <w:rsid w:val="00061939"/>
    <w:rsid w:val="00062D7E"/>
    <w:rsid w:val="00063475"/>
    <w:rsid w:val="00064C05"/>
    <w:rsid w:val="0006563A"/>
    <w:rsid w:val="0006719A"/>
    <w:rsid w:val="000672FB"/>
    <w:rsid w:val="00070F36"/>
    <w:rsid w:val="0007174B"/>
    <w:rsid w:val="000719C0"/>
    <w:rsid w:val="00072488"/>
    <w:rsid w:val="00072928"/>
    <w:rsid w:val="00072B1E"/>
    <w:rsid w:val="0007370F"/>
    <w:rsid w:val="00073924"/>
    <w:rsid w:val="00074C59"/>
    <w:rsid w:val="00076581"/>
    <w:rsid w:val="00076B5D"/>
    <w:rsid w:val="000770CD"/>
    <w:rsid w:val="000774B2"/>
    <w:rsid w:val="00077DC0"/>
    <w:rsid w:val="00080405"/>
    <w:rsid w:val="00080EF5"/>
    <w:rsid w:val="000813EC"/>
    <w:rsid w:val="000818F0"/>
    <w:rsid w:val="000825B5"/>
    <w:rsid w:val="000829F1"/>
    <w:rsid w:val="00084025"/>
    <w:rsid w:val="0008437F"/>
    <w:rsid w:val="00084EB0"/>
    <w:rsid w:val="00085208"/>
    <w:rsid w:val="00085DE1"/>
    <w:rsid w:val="00090BC7"/>
    <w:rsid w:val="000910D5"/>
    <w:rsid w:val="000921B3"/>
    <w:rsid w:val="000923F7"/>
    <w:rsid w:val="00092468"/>
    <w:rsid w:val="00093275"/>
    <w:rsid w:val="00093CA6"/>
    <w:rsid w:val="00094E34"/>
    <w:rsid w:val="00095888"/>
    <w:rsid w:val="0009713E"/>
    <w:rsid w:val="000A070A"/>
    <w:rsid w:val="000A12D5"/>
    <w:rsid w:val="000A1A60"/>
    <w:rsid w:val="000A21CC"/>
    <w:rsid w:val="000A2496"/>
    <w:rsid w:val="000A2D1C"/>
    <w:rsid w:val="000A36FA"/>
    <w:rsid w:val="000A4624"/>
    <w:rsid w:val="000A4A35"/>
    <w:rsid w:val="000A5318"/>
    <w:rsid w:val="000A6073"/>
    <w:rsid w:val="000A61B9"/>
    <w:rsid w:val="000A73B4"/>
    <w:rsid w:val="000A79FD"/>
    <w:rsid w:val="000A7E11"/>
    <w:rsid w:val="000B1227"/>
    <w:rsid w:val="000B1413"/>
    <w:rsid w:val="000B3243"/>
    <w:rsid w:val="000B354E"/>
    <w:rsid w:val="000B397D"/>
    <w:rsid w:val="000B3A41"/>
    <w:rsid w:val="000B4391"/>
    <w:rsid w:val="000B43E5"/>
    <w:rsid w:val="000B4826"/>
    <w:rsid w:val="000B4A1B"/>
    <w:rsid w:val="000B4E63"/>
    <w:rsid w:val="000B52A7"/>
    <w:rsid w:val="000B5D8F"/>
    <w:rsid w:val="000B625E"/>
    <w:rsid w:val="000B6BD3"/>
    <w:rsid w:val="000C0B5C"/>
    <w:rsid w:val="000C0FFA"/>
    <w:rsid w:val="000C1DE8"/>
    <w:rsid w:val="000C2464"/>
    <w:rsid w:val="000C3486"/>
    <w:rsid w:val="000C3792"/>
    <w:rsid w:val="000C3AFA"/>
    <w:rsid w:val="000C3E22"/>
    <w:rsid w:val="000C54CE"/>
    <w:rsid w:val="000C5851"/>
    <w:rsid w:val="000C74A5"/>
    <w:rsid w:val="000D0090"/>
    <w:rsid w:val="000D0A8A"/>
    <w:rsid w:val="000D0C71"/>
    <w:rsid w:val="000D0D18"/>
    <w:rsid w:val="000D3C22"/>
    <w:rsid w:val="000D537F"/>
    <w:rsid w:val="000D64A9"/>
    <w:rsid w:val="000D672E"/>
    <w:rsid w:val="000E0746"/>
    <w:rsid w:val="000E0AA0"/>
    <w:rsid w:val="000E0EDE"/>
    <w:rsid w:val="000E0F93"/>
    <w:rsid w:val="000E1B0A"/>
    <w:rsid w:val="000E1E22"/>
    <w:rsid w:val="000E2514"/>
    <w:rsid w:val="000E2851"/>
    <w:rsid w:val="000E3E9F"/>
    <w:rsid w:val="000E4D97"/>
    <w:rsid w:val="000E5F38"/>
    <w:rsid w:val="000E6143"/>
    <w:rsid w:val="000E6EEB"/>
    <w:rsid w:val="000E7419"/>
    <w:rsid w:val="000E7759"/>
    <w:rsid w:val="000F0B0D"/>
    <w:rsid w:val="000F14D5"/>
    <w:rsid w:val="000F1DA4"/>
    <w:rsid w:val="000F2808"/>
    <w:rsid w:val="000F2C0F"/>
    <w:rsid w:val="000F2FD2"/>
    <w:rsid w:val="000F3EF5"/>
    <w:rsid w:val="000F46ED"/>
    <w:rsid w:val="000F49F7"/>
    <w:rsid w:val="000F4C6D"/>
    <w:rsid w:val="000F5BEE"/>
    <w:rsid w:val="000F6F2E"/>
    <w:rsid w:val="000F7243"/>
    <w:rsid w:val="0010001F"/>
    <w:rsid w:val="00101753"/>
    <w:rsid w:val="00101B38"/>
    <w:rsid w:val="00102255"/>
    <w:rsid w:val="00103FEF"/>
    <w:rsid w:val="00105247"/>
    <w:rsid w:val="00105388"/>
    <w:rsid w:val="00106168"/>
    <w:rsid w:val="00107D21"/>
    <w:rsid w:val="00107E54"/>
    <w:rsid w:val="0011012F"/>
    <w:rsid w:val="00110B98"/>
    <w:rsid w:val="00110C55"/>
    <w:rsid w:val="00111434"/>
    <w:rsid w:val="00112251"/>
    <w:rsid w:val="001125E2"/>
    <w:rsid w:val="00112FA0"/>
    <w:rsid w:val="00113D3E"/>
    <w:rsid w:val="00113FC3"/>
    <w:rsid w:val="00114704"/>
    <w:rsid w:val="001173F1"/>
    <w:rsid w:val="001174BF"/>
    <w:rsid w:val="001179FB"/>
    <w:rsid w:val="00117E51"/>
    <w:rsid w:val="00120C2E"/>
    <w:rsid w:val="00121A44"/>
    <w:rsid w:val="00122086"/>
    <w:rsid w:val="001228FE"/>
    <w:rsid w:val="00123E2B"/>
    <w:rsid w:val="0012484C"/>
    <w:rsid w:val="001253F4"/>
    <w:rsid w:val="00126CF3"/>
    <w:rsid w:val="00130022"/>
    <w:rsid w:val="00130AF6"/>
    <w:rsid w:val="00130FE5"/>
    <w:rsid w:val="0013193B"/>
    <w:rsid w:val="0013215A"/>
    <w:rsid w:val="001323DC"/>
    <w:rsid w:val="001324EC"/>
    <w:rsid w:val="00132923"/>
    <w:rsid w:val="00132BD1"/>
    <w:rsid w:val="00133494"/>
    <w:rsid w:val="00133569"/>
    <w:rsid w:val="0013370E"/>
    <w:rsid w:val="00133D60"/>
    <w:rsid w:val="00134DD9"/>
    <w:rsid w:val="00134E02"/>
    <w:rsid w:val="0013517E"/>
    <w:rsid w:val="001352BC"/>
    <w:rsid w:val="001352EA"/>
    <w:rsid w:val="00137590"/>
    <w:rsid w:val="001408A0"/>
    <w:rsid w:val="00141025"/>
    <w:rsid w:val="00142D71"/>
    <w:rsid w:val="00143C6E"/>
    <w:rsid w:val="00143DA1"/>
    <w:rsid w:val="00144082"/>
    <w:rsid w:val="001456A4"/>
    <w:rsid w:val="00145B7E"/>
    <w:rsid w:val="00147752"/>
    <w:rsid w:val="0015125C"/>
    <w:rsid w:val="001517CF"/>
    <w:rsid w:val="0015180E"/>
    <w:rsid w:val="001521BD"/>
    <w:rsid w:val="00152A2F"/>
    <w:rsid w:val="00153B56"/>
    <w:rsid w:val="001545C2"/>
    <w:rsid w:val="00154A81"/>
    <w:rsid w:val="00155527"/>
    <w:rsid w:val="0015598D"/>
    <w:rsid w:val="00155EF0"/>
    <w:rsid w:val="0015668B"/>
    <w:rsid w:val="00157170"/>
    <w:rsid w:val="001571E0"/>
    <w:rsid w:val="001601EF"/>
    <w:rsid w:val="00160279"/>
    <w:rsid w:val="001612DB"/>
    <w:rsid w:val="001632D1"/>
    <w:rsid w:val="0016339D"/>
    <w:rsid w:val="001640F3"/>
    <w:rsid w:val="00165037"/>
    <w:rsid w:val="00165A2A"/>
    <w:rsid w:val="00165AA4"/>
    <w:rsid w:val="00165BB5"/>
    <w:rsid w:val="0017019E"/>
    <w:rsid w:val="00170338"/>
    <w:rsid w:val="00170A61"/>
    <w:rsid w:val="00172B35"/>
    <w:rsid w:val="00172E3B"/>
    <w:rsid w:val="0017366D"/>
    <w:rsid w:val="00173BB5"/>
    <w:rsid w:val="00174B5E"/>
    <w:rsid w:val="001753AA"/>
    <w:rsid w:val="00175895"/>
    <w:rsid w:val="00175A65"/>
    <w:rsid w:val="00176B4D"/>
    <w:rsid w:val="00176B80"/>
    <w:rsid w:val="00176DB8"/>
    <w:rsid w:val="00177131"/>
    <w:rsid w:val="001815EF"/>
    <w:rsid w:val="00181B45"/>
    <w:rsid w:val="00181BB9"/>
    <w:rsid w:val="00181FF2"/>
    <w:rsid w:val="00182CAC"/>
    <w:rsid w:val="001830E2"/>
    <w:rsid w:val="0018312A"/>
    <w:rsid w:val="0018361D"/>
    <w:rsid w:val="00183EF1"/>
    <w:rsid w:val="00183F6D"/>
    <w:rsid w:val="00184775"/>
    <w:rsid w:val="00184D70"/>
    <w:rsid w:val="00185C9A"/>
    <w:rsid w:val="00185F05"/>
    <w:rsid w:val="001864A9"/>
    <w:rsid w:val="001876DB"/>
    <w:rsid w:val="0018796E"/>
    <w:rsid w:val="00187F06"/>
    <w:rsid w:val="00187FBE"/>
    <w:rsid w:val="00187FE2"/>
    <w:rsid w:val="001940D0"/>
    <w:rsid w:val="0019432B"/>
    <w:rsid w:val="00194709"/>
    <w:rsid w:val="001947B0"/>
    <w:rsid w:val="00194960"/>
    <w:rsid w:val="001956E4"/>
    <w:rsid w:val="001A08A3"/>
    <w:rsid w:val="001A0B26"/>
    <w:rsid w:val="001A0D39"/>
    <w:rsid w:val="001A0E6C"/>
    <w:rsid w:val="001A1731"/>
    <w:rsid w:val="001A2010"/>
    <w:rsid w:val="001A2B90"/>
    <w:rsid w:val="001A32D5"/>
    <w:rsid w:val="001A3A00"/>
    <w:rsid w:val="001A4484"/>
    <w:rsid w:val="001A63C9"/>
    <w:rsid w:val="001A6C22"/>
    <w:rsid w:val="001A755A"/>
    <w:rsid w:val="001B1394"/>
    <w:rsid w:val="001B2106"/>
    <w:rsid w:val="001B4569"/>
    <w:rsid w:val="001B4814"/>
    <w:rsid w:val="001B4C1E"/>
    <w:rsid w:val="001B5423"/>
    <w:rsid w:val="001B6051"/>
    <w:rsid w:val="001B72E9"/>
    <w:rsid w:val="001B7717"/>
    <w:rsid w:val="001B78AD"/>
    <w:rsid w:val="001B7BF2"/>
    <w:rsid w:val="001B7FB4"/>
    <w:rsid w:val="001C2D33"/>
    <w:rsid w:val="001C3620"/>
    <w:rsid w:val="001C5075"/>
    <w:rsid w:val="001C5DD7"/>
    <w:rsid w:val="001C5EE5"/>
    <w:rsid w:val="001C7D7B"/>
    <w:rsid w:val="001D0BC6"/>
    <w:rsid w:val="001D0CB1"/>
    <w:rsid w:val="001D19B3"/>
    <w:rsid w:val="001D2AB4"/>
    <w:rsid w:val="001D37ED"/>
    <w:rsid w:val="001D3C8D"/>
    <w:rsid w:val="001D40F6"/>
    <w:rsid w:val="001D4F69"/>
    <w:rsid w:val="001D5C74"/>
    <w:rsid w:val="001D6535"/>
    <w:rsid w:val="001D6964"/>
    <w:rsid w:val="001D6A1A"/>
    <w:rsid w:val="001D6DFA"/>
    <w:rsid w:val="001D6FD7"/>
    <w:rsid w:val="001D715B"/>
    <w:rsid w:val="001D78C4"/>
    <w:rsid w:val="001E0A94"/>
    <w:rsid w:val="001E0C9F"/>
    <w:rsid w:val="001E1051"/>
    <w:rsid w:val="001E1899"/>
    <w:rsid w:val="001E2607"/>
    <w:rsid w:val="001E2F7A"/>
    <w:rsid w:val="001E3447"/>
    <w:rsid w:val="001E67BE"/>
    <w:rsid w:val="001E6B90"/>
    <w:rsid w:val="001E79B8"/>
    <w:rsid w:val="001F0F26"/>
    <w:rsid w:val="001F19A5"/>
    <w:rsid w:val="001F1ABE"/>
    <w:rsid w:val="001F1F3E"/>
    <w:rsid w:val="001F2302"/>
    <w:rsid w:val="001F2859"/>
    <w:rsid w:val="001F42C6"/>
    <w:rsid w:val="001F4A28"/>
    <w:rsid w:val="001F6D5E"/>
    <w:rsid w:val="001F7500"/>
    <w:rsid w:val="002009A1"/>
    <w:rsid w:val="00200B5E"/>
    <w:rsid w:val="00200C97"/>
    <w:rsid w:val="00202412"/>
    <w:rsid w:val="0020426F"/>
    <w:rsid w:val="00204BD9"/>
    <w:rsid w:val="002050A3"/>
    <w:rsid w:val="00205BFC"/>
    <w:rsid w:val="0020758E"/>
    <w:rsid w:val="0021077D"/>
    <w:rsid w:val="002113E5"/>
    <w:rsid w:val="00212FFC"/>
    <w:rsid w:val="00214F59"/>
    <w:rsid w:val="0021657B"/>
    <w:rsid w:val="00216E62"/>
    <w:rsid w:val="002208BA"/>
    <w:rsid w:val="002215D0"/>
    <w:rsid w:val="0022351F"/>
    <w:rsid w:val="002238F9"/>
    <w:rsid w:val="0022489D"/>
    <w:rsid w:val="00225AFE"/>
    <w:rsid w:val="002273A2"/>
    <w:rsid w:val="00227FFE"/>
    <w:rsid w:val="00230DAA"/>
    <w:rsid w:val="00231656"/>
    <w:rsid w:val="00232C41"/>
    <w:rsid w:val="00232DDE"/>
    <w:rsid w:val="0023336E"/>
    <w:rsid w:val="002334A0"/>
    <w:rsid w:val="002336F0"/>
    <w:rsid w:val="00233A0D"/>
    <w:rsid w:val="00233EEE"/>
    <w:rsid w:val="002342D6"/>
    <w:rsid w:val="00236413"/>
    <w:rsid w:val="00236798"/>
    <w:rsid w:val="00236BE3"/>
    <w:rsid w:val="00237470"/>
    <w:rsid w:val="002402DA"/>
    <w:rsid w:val="00240DB5"/>
    <w:rsid w:val="00242562"/>
    <w:rsid w:val="00242799"/>
    <w:rsid w:val="00242EF6"/>
    <w:rsid w:val="002432C4"/>
    <w:rsid w:val="00244FFC"/>
    <w:rsid w:val="0024531B"/>
    <w:rsid w:val="00245A86"/>
    <w:rsid w:val="0024681D"/>
    <w:rsid w:val="00247053"/>
    <w:rsid w:val="00247330"/>
    <w:rsid w:val="00247F01"/>
    <w:rsid w:val="00250FDB"/>
    <w:rsid w:val="00250FED"/>
    <w:rsid w:val="002511EB"/>
    <w:rsid w:val="002513CF"/>
    <w:rsid w:val="00251E57"/>
    <w:rsid w:val="00252056"/>
    <w:rsid w:val="00252480"/>
    <w:rsid w:val="00252C19"/>
    <w:rsid w:val="00252C48"/>
    <w:rsid w:val="0025333D"/>
    <w:rsid w:val="00253B9F"/>
    <w:rsid w:val="00254446"/>
    <w:rsid w:val="00255613"/>
    <w:rsid w:val="00255E74"/>
    <w:rsid w:val="002566FA"/>
    <w:rsid w:val="00256A0D"/>
    <w:rsid w:val="00256E02"/>
    <w:rsid w:val="00257628"/>
    <w:rsid w:val="002579A9"/>
    <w:rsid w:val="00257CDF"/>
    <w:rsid w:val="00260626"/>
    <w:rsid w:val="00260DA9"/>
    <w:rsid w:val="002615DA"/>
    <w:rsid w:val="00262BE5"/>
    <w:rsid w:val="00265228"/>
    <w:rsid w:val="00266AE2"/>
    <w:rsid w:val="00266DF8"/>
    <w:rsid w:val="00266F77"/>
    <w:rsid w:val="00267E32"/>
    <w:rsid w:val="002705A3"/>
    <w:rsid w:val="00270DF1"/>
    <w:rsid w:val="00270E58"/>
    <w:rsid w:val="00270F4B"/>
    <w:rsid w:val="00271287"/>
    <w:rsid w:val="0027129B"/>
    <w:rsid w:val="00272EBB"/>
    <w:rsid w:val="00272FEA"/>
    <w:rsid w:val="00273CB9"/>
    <w:rsid w:val="0027681F"/>
    <w:rsid w:val="00276D63"/>
    <w:rsid w:val="00277D66"/>
    <w:rsid w:val="00277F17"/>
    <w:rsid w:val="002801A5"/>
    <w:rsid w:val="00280A72"/>
    <w:rsid w:val="00281CA8"/>
    <w:rsid w:val="00282467"/>
    <w:rsid w:val="00284690"/>
    <w:rsid w:val="0028642B"/>
    <w:rsid w:val="002868DE"/>
    <w:rsid w:val="00286A98"/>
    <w:rsid w:val="00286BAF"/>
    <w:rsid w:val="00287058"/>
    <w:rsid w:val="00287246"/>
    <w:rsid w:val="00290292"/>
    <w:rsid w:val="002905B4"/>
    <w:rsid w:val="00290AEC"/>
    <w:rsid w:val="00291077"/>
    <w:rsid w:val="002919B3"/>
    <w:rsid w:val="00292590"/>
    <w:rsid w:val="00293561"/>
    <w:rsid w:val="002936AC"/>
    <w:rsid w:val="00294843"/>
    <w:rsid w:val="00297A5B"/>
    <w:rsid w:val="002A0FD4"/>
    <w:rsid w:val="002A1881"/>
    <w:rsid w:val="002A22C4"/>
    <w:rsid w:val="002A32E5"/>
    <w:rsid w:val="002A3C12"/>
    <w:rsid w:val="002A40D8"/>
    <w:rsid w:val="002A42EF"/>
    <w:rsid w:val="002A4B76"/>
    <w:rsid w:val="002A5031"/>
    <w:rsid w:val="002A54D8"/>
    <w:rsid w:val="002A78AE"/>
    <w:rsid w:val="002A7DC0"/>
    <w:rsid w:val="002B03DA"/>
    <w:rsid w:val="002B0BB0"/>
    <w:rsid w:val="002B16DC"/>
    <w:rsid w:val="002B2283"/>
    <w:rsid w:val="002B251E"/>
    <w:rsid w:val="002B25CF"/>
    <w:rsid w:val="002B30C4"/>
    <w:rsid w:val="002B3545"/>
    <w:rsid w:val="002B6DE0"/>
    <w:rsid w:val="002C0C4B"/>
    <w:rsid w:val="002C1397"/>
    <w:rsid w:val="002C16CF"/>
    <w:rsid w:val="002C1883"/>
    <w:rsid w:val="002C2CA4"/>
    <w:rsid w:val="002C3B76"/>
    <w:rsid w:val="002C4675"/>
    <w:rsid w:val="002C545B"/>
    <w:rsid w:val="002C5B21"/>
    <w:rsid w:val="002C7B51"/>
    <w:rsid w:val="002D05EC"/>
    <w:rsid w:val="002D0621"/>
    <w:rsid w:val="002D0686"/>
    <w:rsid w:val="002D23BC"/>
    <w:rsid w:val="002D6136"/>
    <w:rsid w:val="002D6600"/>
    <w:rsid w:val="002E0C1E"/>
    <w:rsid w:val="002E0E75"/>
    <w:rsid w:val="002E1D53"/>
    <w:rsid w:val="002E3A70"/>
    <w:rsid w:val="002E4E76"/>
    <w:rsid w:val="002E5FB3"/>
    <w:rsid w:val="002E6BCD"/>
    <w:rsid w:val="002E6F28"/>
    <w:rsid w:val="002E789A"/>
    <w:rsid w:val="002E7F4B"/>
    <w:rsid w:val="002F0DF2"/>
    <w:rsid w:val="002F120A"/>
    <w:rsid w:val="002F2007"/>
    <w:rsid w:val="002F27DF"/>
    <w:rsid w:val="002F2834"/>
    <w:rsid w:val="002F40C5"/>
    <w:rsid w:val="002F4927"/>
    <w:rsid w:val="002F4B5C"/>
    <w:rsid w:val="002F4D7C"/>
    <w:rsid w:val="002F52D3"/>
    <w:rsid w:val="002F5B08"/>
    <w:rsid w:val="002F64F1"/>
    <w:rsid w:val="002F6E25"/>
    <w:rsid w:val="002F7FCB"/>
    <w:rsid w:val="00302219"/>
    <w:rsid w:val="00302D0E"/>
    <w:rsid w:val="00303335"/>
    <w:rsid w:val="00303DF3"/>
    <w:rsid w:val="00304E3E"/>
    <w:rsid w:val="00305E41"/>
    <w:rsid w:val="003061A1"/>
    <w:rsid w:val="00306C28"/>
    <w:rsid w:val="00307664"/>
    <w:rsid w:val="00307707"/>
    <w:rsid w:val="003102ED"/>
    <w:rsid w:val="0031030A"/>
    <w:rsid w:val="00311137"/>
    <w:rsid w:val="00312735"/>
    <w:rsid w:val="003142B8"/>
    <w:rsid w:val="00314417"/>
    <w:rsid w:val="00314741"/>
    <w:rsid w:val="003149F0"/>
    <w:rsid w:val="0031583B"/>
    <w:rsid w:val="00315C2B"/>
    <w:rsid w:val="003169B8"/>
    <w:rsid w:val="00317199"/>
    <w:rsid w:val="00320347"/>
    <w:rsid w:val="00321604"/>
    <w:rsid w:val="00321A7E"/>
    <w:rsid w:val="003222C5"/>
    <w:rsid w:val="0032266C"/>
    <w:rsid w:val="00322953"/>
    <w:rsid w:val="00322AD0"/>
    <w:rsid w:val="003249E9"/>
    <w:rsid w:val="00326405"/>
    <w:rsid w:val="0032645B"/>
    <w:rsid w:val="00326915"/>
    <w:rsid w:val="00327C1B"/>
    <w:rsid w:val="0033006E"/>
    <w:rsid w:val="00330C85"/>
    <w:rsid w:val="00331C7B"/>
    <w:rsid w:val="003324FD"/>
    <w:rsid w:val="00332C4C"/>
    <w:rsid w:val="003340D4"/>
    <w:rsid w:val="0033452F"/>
    <w:rsid w:val="00334696"/>
    <w:rsid w:val="00334BFF"/>
    <w:rsid w:val="00334F32"/>
    <w:rsid w:val="003358E5"/>
    <w:rsid w:val="00335AA9"/>
    <w:rsid w:val="0033602B"/>
    <w:rsid w:val="00336D37"/>
    <w:rsid w:val="0034058F"/>
    <w:rsid w:val="0034210C"/>
    <w:rsid w:val="003429D3"/>
    <w:rsid w:val="0034368E"/>
    <w:rsid w:val="003440FE"/>
    <w:rsid w:val="003444F6"/>
    <w:rsid w:val="00344A36"/>
    <w:rsid w:val="003453B2"/>
    <w:rsid w:val="0034556E"/>
    <w:rsid w:val="00345AD5"/>
    <w:rsid w:val="003465A3"/>
    <w:rsid w:val="00346F6F"/>
    <w:rsid w:val="00347946"/>
    <w:rsid w:val="00347A49"/>
    <w:rsid w:val="00350D44"/>
    <w:rsid w:val="003513E4"/>
    <w:rsid w:val="00352715"/>
    <w:rsid w:val="003527AB"/>
    <w:rsid w:val="003532E6"/>
    <w:rsid w:val="00353EE5"/>
    <w:rsid w:val="003543F1"/>
    <w:rsid w:val="0035472D"/>
    <w:rsid w:val="00357B5C"/>
    <w:rsid w:val="003601A5"/>
    <w:rsid w:val="00360AB6"/>
    <w:rsid w:val="00360CC1"/>
    <w:rsid w:val="00361EFC"/>
    <w:rsid w:val="003622EE"/>
    <w:rsid w:val="0036517B"/>
    <w:rsid w:val="003654C5"/>
    <w:rsid w:val="00370E87"/>
    <w:rsid w:val="00371522"/>
    <w:rsid w:val="00371692"/>
    <w:rsid w:val="0037172B"/>
    <w:rsid w:val="00371869"/>
    <w:rsid w:val="0037274F"/>
    <w:rsid w:val="003727FB"/>
    <w:rsid w:val="0037364D"/>
    <w:rsid w:val="00374FD0"/>
    <w:rsid w:val="00375CEF"/>
    <w:rsid w:val="00375FD5"/>
    <w:rsid w:val="003800C0"/>
    <w:rsid w:val="00380AF4"/>
    <w:rsid w:val="003810FF"/>
    <w:rsid w:val="00381A23"/>
    <w:rsid w:val="0038220C"/>
    <w:rsid w:val="0038306F"/>
    <w:rsid w:val="00383F9B"/>
    <w:rsid w:val="00385913"/>
    <w:rsid w:val="00386C9A"/>
    <w:rsid w:val="0038723F"/>
    <w:rsid w:val="00387AA0"/>
    <w:rsid w:val="00390801"/>
    <w:rsid w:val="003917BE"/>
    <w:rsid w:val="0039184D"/>
    <w:rsid w:val="0039197A"/>
    <w:rsid w:val="00391D61"/>
    <w:rsid w:val="00393CDF"/>
    <w:rsid w:val="003945DD"/>
    <w:rsid w:val="00394639"/>
    <w:rsid w:val="00394E9C"/>
    <w:rsid w:val="0039668C"/>
    <w:rsid w:val="00396B15"/>
    <w:rsid w:val="00397214"/>
    <w:rsid w:val="00397ABC"/>
    <w:rsid w:val="00397F53"/>
    <w:rsid w:val="003A03C0"/>
    <w:rsid w:val="003A0A8D"/>
    <w:rsid w:val="003A124E"/>
    <w:rsid w:val="003A2755"/>
    <w:rsid w:val="003A2C8C"/>
    <w:rsid w:val="003A3AFB"/>
    <w:rsid w:val="003A403E"/>
    <w:rsid w:val="003A4F72"/>
    <w:rsid w:val="003A5271"/>
    <w:rsid w:val="003A52F8"/>
    <w:rsid w:val="003A5CE5"/>
    <w:rsid w:val="003A7C92"/>
    <w:rsid w:val="003B0A82"/>
    <w:rsid w:val="003B0DC0"/>
    <w:rsid w:val="003B0E78"/>
    <w:rsid w:val="003B0F86"/>
    <w:rsid w:val="003B18D1"/>
    <w:rsid w:val="003B35FC"/>
    <w:rsid w:val="003B3B79"/>
    <w:rsid w:val="003B477F"/>
    <w:rsid w:val="003B494C"/>
    <w:rsid w:val="003B4BAB"/>
    <w:rsid w:val="003B67CA"/>
    <w:rsid w:val="003B687C"/>
    <w:rsid w:val="003B71FC"/>
    <w:rsid w:val="003B7EE3"/>
    <w:rsid w:val="003C1AB3"/>
    <w:rsid w:val="003C206A"/>
    <w:rsid w:val="003C2125"/>
    <w:rsid w:val="003C2EE0"/>
    <w:rsid w:val="003C49F2"/>
    <w:rsid w:val="003C53D8"/>
    <w:rsid w:val="003C5EB2"/>
    <w:rsid w:val="003C62DA"/>
    <w:rsid w:val="003C6671"/>
    <w:rsid w:val="003C715C"/>
    <w:rsid w:val="003D0059"/>
    <w:rsid w:val="003D0992"/>
    <w:rsid w:val="003D0A9E"/>
    <w:rsid w:val="003D0CC8"/>
    <w:rsid w:val="003D21CC"/>
    <w:rsid w:val="003D2B56"/>
    <w:rsid w:val="003D2FBA"/>
    <w:rsid w:val="003D45F0"/>
    <w:rsid w:val="003D46B0"/>
    <w:rsid w:val="003D4931"/>
    <w:rsid w:val="003D49C5"/>
    <w:rsid w:val="003D4F5A"/>
    <w:rsid w:val="003D5ADA"/>
    <w:rsid w:val="003D5F22"/>
    <w:rsid w:val="003D6F46"/>
    <w:rsid w:val="003E3153"/>
    <w:rsid w:val="003E37EE"/>
    <w:rsid w:val="003E46EA"/>
    <w:rsid w:val="003E52CA"/>
    <w:rsid w:val="003E6BC4"/>
    <w:rsid w:val="003E70E3"/>
    <w:rsid w:val="003E7843"/>
    <w:rsid w:val="003E7FF7"/>
    <w:rsid w:val="003F00A5"/>
    <w:rsid w:val="003F0C80"/>
    <w:rsid w:val="003F1088"/>
    <w:rsid w:val="003F1BEE"/>
    <w:rsid w:val="003F3A24"/>
    <w:rsid w:val="003F3D6A"/>
    <w:rsid w:val="003F5001"/>
    <w:rsid w:val="003F5EF0"/>
    <w:rsid w:val="003F6682"/>
    <w:rsid w:val="00400669"/>
    <w:rsid w:val="00401853"/>
    <w:rsid w:val="0040254F"/>
    <w:rsid w:val="00403BCE"/>
    <w:rsid w:val="00403C99"/>
    <w:rsid w:val="0040433E"/>
    <w:rsid w:val="004045FE"/>
    <w:rsid w:val="00404B77"/>
    <w:rsid w:val="00406F53"/>
    <w:rsid w:val="0041074A"/>
    <w:rsid w:val="00411327"/>
    <w:rsid w:val="00411801"/>
    <w:rsid w:val="00412311"/>
    <w:rsid w:val="00416AC0"/>
    <w:rsid w:val="004202A7"/>
    <w:rsid w:val="00424960"/>
    <w:rsid w:val="004249E5"/>
    <w:rsid w:val="00425388"/>
    <w:rsid w:val="004254CC"/>
    <w:rsid w:val="004262EC"/>
    <w:rsid w:val="00426738"/>
    <w:rsid w:val="00427058"/>
    <w:rsid w:val="0042706D"/>
    <w:rsid w:val="00427368"/>
    <w:rsid w:val="00430F64"/>
    <w:rsid w:val="00431261"/>
    <w:rsid w:val="00431F6A"/>
    <w:rsid w:val="00432718"/>
    <w:rsid w:val="00432D35"/>
    <w:rsid w:val="0043307A"/>
    <w:rsid w:val="00433854"/>
    <w:rsid w:val="00434564"/>
    <w:rsid w:val="00435039"/>
    <w:rsid w:val="00435BC2"/>
    <w:rsid w:val="00436D59"/>
    <w:rsid w:val="004370BC"/>
    <w:rsid w:val="00437631"/>
    <w:rsid w:val="00440860"/>
    <w:rsid w:val="00441193"/>
    <w:rsid w:val="004418F7"/>
    <w:rsid w:val="00441E76"/>
    <w:rsid w:val="00441ED7"/>
    <w:rsid w:val="00442453"/>
    <w:rsid w:val="00443489"/>
    <w:rsid w:val="0044418E"/>
    <w:rsid w:val="004447F2"/>
    <w:rsid w:val="004454EC"/>
    <w:rsid w:val="00446571"/>
    <w:rsid w:val="00446762"/>
    <w:rsid w:val="00446EF7"/>
    <w:rsid w:val="004470D1"/>
    <w:rsid w:val="004473F3"/>
    <w:rsid w:val="00447F33"/>
    <w:rsid w:val="00450006"/>
    <w:rsid w:val="00450467"/>
    <w:rsid w:val="00450FBE"/>
    <w:rsid w:val="00451162"/>
    <w:rsid w:val="00451FA5"/>
    <w:rsid w:val="00452122"/>
    <w:rsid w:val="004522BA"/>
    <w:rsid w:val="00452793"/>
    <w:rsid w:val="004528C6"/>
    <w:rsid w:val="004534FA"/>
    <w:rsid w:val="00454423"/>
    <w:rsid w:val="00454946"/>
    <w:rsid w:val="00454A8F"/>
    <w:rsid w:val="00455886"/>
    <w:rsid w:val="00455CD2"/>
    <w:rsid w:val="0045690E"/>
    <w:rsid w:val="00457410"/>
    <w:rsid w:val="004600C2"/>
    <w:rsid w:val="00461C34"/>
    <w:rsid w:val="00461DBB"/>
    <w:rsid w:val="00462003"/>
    <w:rsid w:val="004623FE"/>
    <w:rsid w:val="00462771"/>
    <w:rsid w:val="00462FD6"/>
    <w:rsid w:val="00466030"/>
    <w:rsid w:val="004661B7"/>
    <w:rsid w:val="00466A42"/>
    <w:rsid w:val="00470E6C"/>
    <w:rsid w:val="0047141D"/>
    <w:rsid w:val="0047214C"/>
    <w:rsid w:val="00472D7C"/>
    <w:rsid w:val="00472F52"/>
    <w:rsid w:val="00472FD2"/>
    <w:rsid w:val="00473843"/>
    <w:rsid w:val="00473C3A"/>
    <w:rsid w:val="00474681"/>
    <w:rsid w:val="00474AC0"/>
    <w:rsid w:val="00474E03"/>
    <w:rsid w:val="004752EC"/>
    <w:rsid w:val="00475ADB"/>
    <w:rsid w:val="00475EA5"/>
    <w:rsid w:val="004761F3"/>
    <w:rsid w:val="004763C7"/>
    <w:rsid w:val="00476667"/>
    <w:rsid w:val="00476688"/>
    <w:rsid w:val="00477CAD"/>
    <w:rsid w:val="0048076A"/>
    <w:rsid w:val="00481045"/>
    <w:rsid w:val="00481282"/>
    <w:rsid w:val="00481BB7"/>
    <w:rsid w:val="0048208D"/>
    <w:rsid w:val="0048314E"/>
    <w:rsid w:val="00483542"/>
    <w:rsid w:val="00484310"/>
    <w:rsid w:val="004845C7"/>
    <w:rsid w:val="00484FC5"/>
    <w:rsid w:val="0048629C"/>
    <w:rsid w:val="004866AF"/>
    <w:rsid w:val="00487C8C"/>
    <w:rsid w:val="00490053"/>
    <w:rsid w:val="004910C5"/>
    <w:rsid w:val="0049203A"/>
    <w:rsid w:val="00492C29"/>
    <w:rsid w:val="0049413C"/>
    <w:rsid w:val="00494495"/>
    <w:rsid w:val="0049496C"/>
    <w:rsid w:val="00494D07"/>
    <w:rsid w:val="00494EDB"/>
    <w:rsid w:val="00495680"/>
    <w:rsid w:val="00495B01"/>
    <w:rsid w:val="00496095"/>
    <w:rsid w:val="004965C3"/>
    <w:rsid w:val="00496B5E"/>
    <w:rsid w:val="00496CDB"/>
    <w:rsid w:val="00497A47"/>
    <w:rsid w:val="004A05DE"/>
    <w:rsid w:val="004A0CD0"/>
    <w:rsid w:val="004A0E15"/>
    <w:rsid w:val="004A1369"/>
    <w:rsid w:val="004A1A5C"/>
    <w:rsid w:val="004A1B82"/>
    <w:rsid w:val="004A1BAC"/>
    <w:rsid w:val="004A2462"/>
    <w:rsid w:val="004A3621"/>
    <w:rsid w:val="004A3627"/>
    <w:rsid w:val="004A389E"/>
    <w:rsid w:val="004A3BA8"/>
    <w:rsid w:val="004A4890"/>
    <w:rsid w:val="004A4A86"/>
    <w:rsid w:val="004A6C43"/>
    <w:rsid w:val="004B01FB"/>
    <w:rsid w:val="004B06D7"/>
    <w:rsid w:val="004B0D7D"/>
    <w:rsid w:val="004B45BB"/>
    <w:rsid w:val="004B5046"/>
    <w:rsid w:val="004B508C"/>
    <w:rsid w:val="004B50F8"/>
    <w:rsid w:val="004B5600"/>
    <w:rsid w:val="004B6B18"/>
    <w:rsid w:val="004B7451"/>
    <w:rsid w:val="004B79F1"/>
    <w:rsid w:val="004B7C57"/>
    <w:rsid w:val="004C1582"/>
    <w:rsid w:val="004C1B13"/>
    <w:rsid w:val="004C2527"/>
    <w:rsid w:val="004C25E2"/>
    <w:rsid w:val="004C27BB"/>
    <w:rsid w:val="004C5B62"/>
    <w:rsid w:val="004C6E37"/>
    <w:rsid w:val="004C7905"/>
    <w:rsid w:val="004C7B73"/>
    <w:rsid w:val="004D0100"/>
    <w:rsid w:val="004D028F"/>
    <w:rsid w:val="004D07D2"/>
    <w:rsid w:val="004D286B"/>
    <w:rsid w:val="004D39B3"/>
    <w:rsid w:val="004D447E"/>
    <w:rsid w:val="004D4833"/>
    <w:rsid w:val="004D4A78"/>
    <w:rsid w:val="004D548D"/>
    <w:rsid w:val="004D5849"/>
    <w:rsid w:val="004E05FE"/>
    <w:rsid w:val="004E19A6"/>
    <w:rsid w:val="004E1D93"/>
    <w:rsid w:val="004E1DBA"/>
    <w:rsid w:val="004E3CB9"/>
    <w:rsid w:val="004E4241"/>
    <w:rsid w:val="004E4587"/>
    <w:rsid w:val="004E4AF0"/>
    <w:rsid w:val="004E4B3C"/>
    <w:rsid w:val="004E4BBF"/>
    <w:rsid w:val="004E6600"/>
    <w:rsid w:val="004E7030"/>
    <w:rsid w:val="004E766E"/>
    <w:rsid w:val="004E7D0C"/>
    <w:rsid w:val="004F018C"/>
    <w:rsid w:val="004F1909"/>
    <w:rsid w:val="004F4729"/>
    <w:rsid w:val="004F49B4"/>
    <w:rsid w:val="004F5CD9"/>
    <w:rsid w:val="004F5E67"/>
    <w:rsid w:val="004F7603"/>
    <w:rsid w:val="004F7685"/>
    <w:rsid w:val="005003E7"/>
    <w:rsid w:val="005004EB"/>
    <w:rsid w:val="00500B7D"/>
    <w:rsid w:val="00502A10"/>
    <w:rsid w:val="0050346C"/>
    <w:rsid w:val="0050432E"/>
    <w:rsid w:val="005051FB"/>
    <w:rsid w:val="00507013"/>
    <w:rsid w:val="00510708"/>
    <w:rsid w:val="00510C38"/>
    <w:rsid w:val="00510F02"/>
    <w:rsid w:val="005113C3"/>
    <w:rsid w:val="00511605"/>
    <w:rsid w:val="005117DE"/>
    <w:rsid w:val="00513BEB"/>
    <w:rsid w:val="00513BFA"/>
    <w:rsid w:val="00514617"/>
    <w:rsid w:val="00514FB2"/>
    <w:rsid w:val="00515CF5"/>
    <w:rsid w:val="00516B63"/>
    <w:rsid w:val="00516C37"/>
    <w:rsid w:val="005175E6"/>
    <w:rsid w:val="00520075"/>
    <w:rsid w:val="00520D9A"/>
    <w:rsid w:val="00521932"/>
    <w:rsid w:val="005219B1"/>
    <w:rsid w:val="00522F2C"/>
    <w:rsid w:val="00523472"/>
    <w:rsid w:val="005234DA"/>
    <w:rsid w:val="00523C0D"/>
    <w:rsid w:val="00524492"/>
    <w:rsid w:val="00524C01"/>
    <w:rsid w:val="0052559F"/>
    <w:rsid w:val="00525C5A"/>
    <w:rsid w:val="0052638C"/>
    <w:rsid w:val="00526E02"/>
    <w:rsid w:val="00527C3F"/>
    <w:rsid w:val="00527E76"/>
    <w:rsid w:val="00530119"/>
    <w:rsid w:val="00530EB0"/>
    <w:rsid w:val="005314FC"/>
    <w:rsid w:val="00531BBE"/>
    <w:rsid w:val="00532354"/>
    <w:rsid w:val="00532B12"/>
    <w:rsid w:val="0053312C"/>
    <w:rsid w:val="0053314A"/>
    <w:rsid w:val="0053362C"/>
    <w:rsid w:val="0053377C"/>
    <w:rsid w:val="00535AB3"/>
    <w:rsid w:val="00536107"/>
    <w:rsid w:val="005361F6"/>
    <w:rsid w:val="00536D2D"/>
    <w:rsid w:val="0053787C"/>
    <w:rsid w:val="0054008E"/>
    <w:rsid w:val="00540511"/>
    <w:rsid w:val="00541935"/>
    <w:rsid w:val="005424DA"/>
    <w:rsid w:val="0054262A"/>
    <w:rsid w:val="00542E16"/>
    <w:rsid w:val="00543468"/>
    <w:rsid w:val="005437AA"/>
    <w:rsid w:val="005440F0"/>
    <w:rsid w:val="005441D8"/>
    <w:rsid w:val="005458D6"/>
    <w:rsid w:val="00545ABB"/>
    <w:rsid w:val="00545BBC"/>
    <w:rsid w:val="00545DA0"/>
    <w:rsid w:val="00546330"/>
    <w:rsid w:val="00547172"/>
    <w:rsid w:val="0055000C"/>
    <w:rsid w:val="005511CC"/>
    <w:rsid w:val="005512DD"/>
    <w:rsid w:val="005519F4"/>
    <w:rsid w:val="00552019"/>
    <w:rsid w:val="00553139"/>
    <w:rsid w:val="00553966"/>
    <w:rsid w:val="00553977"/>
    <w:rsid w:val="00553D8B"/>
    <w:rsid w:val="005555F1"/>
    <w:rsid w:val="00555FC6"/>
    <w:rsid w:val="00557903"/>
    <w:rsid w:val="00557A92"/>
    <w:rsid w:val="00557B5B"/>
    <w:rsid w:val="00560048"/>
    <w:rsid w:val="005601ED"/>
    <w:rsid w:val="005621CB"/>
    <w:rsid w:val="0056281A"/>
    <w:rsid w:val="005631D7"/>
    <w:rsid w:val="00563D88"/>
    <w:rsid w:val="00565200"/>
    <w:rsid w:val="00565BFA"/>
    <w:rsid w:val="00565EC6"/>
    <w:rsid w:val="00570AA8"/>
    <w:rsid w:val="005711AF"/>
    <w:rsid w:val="00571315"/>
    <w:rsid w:val="00571FDA"/>
    <w:rsid w:val="00572324"/>
    <w:rsid w:val="00573040"/>
    <w:rsid w:val="00573409"/>
    <w:rsid w:val="0057380D"/>
    <w:rsid w:val="005738C7"/>
    <w:rsid w:val="00573B5E"/>
    <w:rsid w:val="00573D0A"/>
    <w:rsid w:val="00575FA9"/>
    <w:rsid w:val="0057621B"/>
    <w:rsid w:val="00576655"/>
    <w:rsid w:val="00580333"/>
    <w:rsid w:val="0058100B"/>
    <w:rsid w:val="00581138"/>
    <w:rsid w:val="00581195"/>
    <w:rsid w:val="00581C38"/>
    <w:rsid w:val="0058210A"/>
    <w:rsid w:val="00583167"/>
    <w:rsid w:val="005832DE"/>
    <w:rsid w:val="00584D3D"/>
    <w:rsid w:val="005857E4"/>
    <w:rsid w:val="00585F4A"/>
    <w:rsid w:val="0058648E"/>
    <w:rsid w:val="005864F7"/>
    <w:rsid w:val="00586552"/>
    <w:rsid w:val="00586635"/>
    <w:rsid w:val="00587FB7"/>
    <w:rsid w:val="0059043F"/>
    <w:rsid w:val="0059096C"/>
    <w:rsid w:val="00590B4E"/>
    <w:rsid w:val="00591749"/>
    <w:rsid w:val="00592FF3"/>
    <w:rsid w:val="00593339"/>
    <w:rsid w:val="0059390E"/>
    <w:rsid w:val="00593E0C"/>
    <w:rsid w:val="00594279"/>
    <w:rsid w:val="00594707"/>
    <w:rsid w:val="00594C8C"/>
    <w:rsid w:val="005968C7"/>
    <w:rsid w:val="005A0D82"/>
    <w:rsid w:val="005A173E"/>
    <w:rsid w:val="005A1E46"/>
    <w:rsid w:val="005A34CC"/>
    <w:rsid w:val="005A3524"/>
    <w:rsid w:val="005A35FB"/>
    <w:rsid w:val="005A432D"/>
    <w:rsid w:val="005A4801"/>
    <w:rsid w:val="005A502D"/>
    <w:rsid w:val="005A50B0"/>
    <w:rsid w:val="005B045D"/>
    <w:rsid w:val="005B0841"/>
    <w:rsid w:val="005B23CD"/>
    <w:rsid w:val="005B296E"/>
    <w:rsid w:val="005B30F9"/>
    <w:rsid w:val="005B34E7"/>
    <w:rsid w:val="005B4C41"/>
    <w:rsid w:val="005B50E0"/>
    <w:rsid w:val="005B5133"/>
    <w:rsid w:val="005B5939"/>
    <w:rsid w:val="005B6FAE"/>
    <w:rsid w:val="005B6FDE"/>
    <w:rsid w:val="005B7D27"/>
    <w:rsid w:val="005C025F"/>
    <w:rsid w:val="005C07D9"/>
    <w:rsid w:val="005C12C5"/>
    <w:rsid w:val="005C2C88"/>
    <w:rsid w:val="005C375D"/>
    <w:rsid w:val="005C48BB"/>
    <w:rsid w:val="005C5AF7"/>
    <w:rsid w:val="005C6D62"/>
    <w:rsid w:val="005C79DB"/>
    <w:rsid w:val="005D050F"/>
    <w:rsid w:val="005D11FE"/>
    <w:rsid w:val="005D1336"/>
    <w:rsid w:val="005D154A"/>
    <w:rsid w:val="005D1FC1"/>
    <w:rsid w:val="005D208E"/>
    <w:rsid w:val="005D2C61"/>
    <w:rsid w:val="005D3AE0"/>
    <w:rsid w:val="005D44FB"/>
    <w:rsid w:val="005D4B61"/>
    <w:rsid w:val="005D4FD6"/>
    <w:rsid w:val="005D5F68"/>
    <w:rsid w:val="005D71DD"/>
    <w:rsid w:val="005D756B"/>
    <w:rsid w:val="005E07EB"/>
    <w:rsid w:val="005E0A33"/>
    <w:rsid w:val="005E1D03"/>
    <w:rsid w:val="005E2E16"/>
    <w:rsid w:val="005E3433"/>
    <w:rsid w:val="005E437B"/>
    <w:rsid w:val="005E5C61"/>
    <w:rsid w:val="005F2CEA"/>
    <w:rsid w:val="005F3ADE"/>
    <w:rsid w:val="005F3C32"/>
    <w:rsid w:val="005F4567"/>
    <w:rsid w:val="005F490E"/>
    <w:rsid w:val="005F4CE7"/>
    <w:rsid w:val="005F6A33"/>
    <w:rsid w:val="005F6AD4"/>
    <w:rsid w:val="005F75E7"/>
    <w:rsid w:val="005F7765"/>
    <w:rsid w:val="006029F5"/>
    <w:rsid w:val="006029FB"/>
    <w:rsid w:val="00603D1E"/>
    <w:rsid w:val="0060449F"/>
    <w:rsid w:val="00604FAD"/>
    <w:rsid w:val="00605930"/>
    <w:rsid w:val="00605A14"/>
    <w:rsid w:val="00606753"/>
    <w:rsid w:val="00606CAA"/>
    <w:rsid w:val="006075D1"/>
    <w:rsid w:val="006101C9"/>
    <w:rsid w:val="00611FDD"/>
    <w:rsid w:val="006123A4"/>
    <w:rsid w:val="00612981"/>
    <w:rsid w:val="00612F92"/>
    <w:rsid w:val="006133EA"/>
    <w:rsid w:val="00613BC3"/>
    <w:rsid w:val="0061403A"/>
    <w:rsid w:val="0061416E"/>
    <w:rsid w:val="00614752"/>
    <w:rsid w:val="00614D99"/>
    <w:rsid w:val="00614EE5"/>
    <w:rsid w:val="006153EE"/>
    <w:rsid w:val="00616202"/>
    <w:rsid w:val="00616ADF"/>
    <w:rsid w:val="00616E01"/>
    <w:rsid w:val="00616E51"/>
    <w:rsid w:val="00617966"/>
    <w:rsid w:val="006179B6"/>
    <w:rsid w:val="00620A53"/>
    <w:rsid w:val="00621285"/>
    <w:rsid w:val="006219FC"/>
    <w:rsid w:val="00621D14"/>
    <w:rsid w:val="0062237C"/>
    <w:rsid w:val="00622717"/>
    <w:rsid w:val="006241CC"/>
    <w:rsid w:val="0062545A"/>
    <w:rsid w:val="00625959"/>
    <w:rsid w:val="00626282"/>
    <w:rsid w:val="00627AC7"/>
    <w:rsid w:val="00627AF7"/>
    <w:rsid w:val="0063002D"/>
    <w:rsid w:val="00631B18"/>
    <w:rsid w:val="00631FA3"/>
    <w:rsid w:val="00632041"/>
    <w:rsid w:val="00632D1A"/>
    <w:rsid w:val="00633551"/>
    <w:rsid w:val="006335EE"/>
    <w:rsid w:val="00633BE4"/>
    <w:rsid w:val="00633E3C"/>
    <w:rsid w:val="0063468A"/>
    <w:rsid w:val="00634827"/>
    <w:rsid w:val="00634C6D"/>
    <w:rsid w:val="00634CA6"/>
    <w:rsid w:val="00635668"/>
    <w:rsid w:val="006359EC"/>
    <w:rsid w:val="0063618C"/>
    <w:rsid w:val="00636740"/>
    <w:rsid w:val="006367E3"/>
    <w:rsid w:val="00637E97"/>
    <w:rsid w:val="00640A0B"/>
    <w:rsid w:val="006427D8"/>
    <w:rsid w:val="00642AF0"/>
    <w:rsid w:val="00642B45"/>
    <w:rsid w:val="00642B7D"/>
    <w:rsid w:val="0064358B"/>
    <w:rsid w:val="00646D5D"/>
    <w:rsid w:val="00647563"/>
    <w:rsid w:val="00647E2C"/>
    <w:rsid w:val="006500A3"/>
    <w:rsid w:val="006501BA"/>
    <w:rsid w:val="0065058D"/>
    <w:rsid w:val="006505FD"/>
    <w:rsid w:val="0065160D"/>
    <w:rsid w:val="00651623"/>
    <w:rsid w:val="00651C9D"/>
    <w:rsid w:val="0065208A"/>
    <w:rsid w:val="00653485"/>
    <w:rsid w:val="00653E9F"/>
    <w:rsid w:val="00654512"/>
    <w:rsid w:val="006545C7"/>
    <w:rsid w:val="0065484E"/>
    <w:rsid w:val="006557A4"/>
    <w:rsid w:val="00655929"/>
    <w:rsid w:val="006559DC"/>
    <w:rsid w:val="00655DBD"/>
    <w:rsid w:val="00657FAA"/>
    <w:rsid w:val="0066126D"/>
    <w:rsid w:val="00661E60"/>
    <w:rsid w:val="0066214C"/>
    <w:rsid w:val="0066272E"/>
    <w:rsid w:val="006635D4"/>
    <w:rsid w:val="00663BC0"/>
    <w:rsid w:val="00664C28"/>
    <w:rsid w:val="006656AD"/>
    <w:rsid w:val="00667053"/>
    <w:rsid w:val="006674D4"/>
    <w:rsid w:val="00670407"/>
    <w:rsid w:val="0067040B"/>
    <w:rsid w:val="00670688"/>
    <w:rsid w:val="00670853"/>
    <w:rsid w:val="006708FE"/>
    <w:rsid w:val="00670EC4"/>
    <w:rsid w:val="00670F0D"/>
    <w:rsid w:val="006710FC"/>
    <w:rsid w:val="0067114E"/>
    <w:rsid w:val="00672290"/>
    <w:rsid w:val="006736D3"/>
    <w:rsid w:val="00674709"/>
    <w:rsid w:val="00674E52"/>
    <w:rsid w:val="0067504B"/>
    <w:rsid w:val="0067526E"/>
    <w:rsid w:val="00675586"/>
    <w:rsid w:val="00675B1E"/>
    <w:rsid w:val="006763F8"/>
    <w:rsid w:val="0067764E"/>
    <w:rsid w:val="00680CBC"/>
    <w:rsid w:val="00680EBF"/>
    <w:rsid w:val="006811EF"/>
    <w:rsid w:val="006815A8"/>
    <w:rsid w:val="00682A65"/>
    <w:rsid w:val="00682DAC"/>
    <w:rsid w:val="00682DF5"/>
    <w:rsid w:val="00684B39"/>
    <w:rsid w:val="00686AD8"/>
    <w:rsid w:val="0068767A"/>
    <w:rsid w:val="00687807"/>
    <w:rsid w:val="00690973"/>
    <w:rsid w:val="00692E8A"/>
    <w:rsid w:val="006934C7"/>
    <w:rsid w:val="006948E2"/>
    <w:rsid w:val="00695767"/>
    <w:rsid w:val="00695AC5"/>
    <w:rsid w:val="00695E31"/>
    <w:rsid w:val="006A0B46"/>
    <w:rsid w:val="006A1303"/>
    <w:rsid w:val="006A223F"/>
    <w:rsid w:val="006A2A06"/>
    <w:rsid w:val="006A2E7C"/>
    <w:rsid w:val="006A336C"/>
    <w:rsid w:val="006A480A"/>
    <w:rsid w:val="006A5D94"/>
    <w:rsid w:val="006A6453"/>
    <w:rsid w:val="006A69B7"/>
    <w:rsid w:val="006B0E46"/>
    <w:rsid w:val="006B14AF"/>
    <w:rsid w:val="006B1D79"/>
    <w:rsid w:val="006B390D"/>
    <w:rsid w:val="006B4001"/>
    <w:rsid w:val="006B4DBE"/>
    <w:rsid w:val="006B6296"/>
    <w:rsid w:val="006B6807"/>
    <w:rsid w:val="006B734C"/>
    <w:rsid w:val="006C0CB2"/>
    <w:rsid w:val="006C0FF2"/>
    <w:rsid w:val="006C1822"/>
    <w:rsid w:val="006C18A9"/>
    <w:rsid w:val="006C1DA5"/>
    <w:rsid w:val="006C259B"/>
    <w:rsid w:val="006C314B"/>
    <w:rsid w:val="006C374A"/>
    <w:rsid w:val="006C3AA4"/>
    <w:rsid w:val="006C4479"/>
    <w:rsid w:val="006C49B0"/>
    <w:rsid w:val="006C55E2"/>
    <w:rsid w:val="006C5DDC"/>
    <w:rsid w:val="006C64ED"/>
    <w:rsid w:val="006C686C"/>
    <w:rsid w:val="006D068F"/>
    <w:rsid w:val="006D0929"/>
    <w:rsid w:val="006D0B67"/>
    <w:rsid w:val="006D1168"/>
    <w:rsid w:val="006D15EC"/>
    <w:rsid w:val="006D1ABE"/>
    <w:rsid w:val="006D1DD2"/>
    <w:rsid w:val="006D2812"/>
    <w:rsid w:val="006D30EF"/>
    <w:rsid w:val="006D414B"/>
    <w:rsid w:val="006D58BF"/>
    <w:rsid w:val="006D5BC0"/>
    <w:rsid w:val="006D5E50"/>
    <w:rsid w:val="006D6853"/>
    <w:rsid w:val="006D6968"/>
    <w:rsid w:val="006D6D68"/>
    <w:rsid w:val="006D6EAD"/>
    <w:rsid w:val="006D74F9"/>
    <w:rsid w:val="006D78BC"/>
    <w:rsid w:val="006D7CC6"/>
    <w:rsid w:val="006E0198"/>
    <w:rsid w:val="006E025D"/>
    <w:rsid w:val="006E0E9C"/>
    <w:rsid w:val="006E2019"/>
    <w:rsid w:val="006E22C5"/>
    <w:rsid w:val="006E240B"/>
    <w:rsid w:val="006E29A8"/>
    <w:rsid w:val="006E2A69"/>
    <w:rsid w:val="006E30E8"/>
    <w:rsid w:val="006E3B39"/>
    <w:rsid w:val="006E50F3"/>
    <w:rsid w:val="006F0D6E"/>
    <w:rsid w:val="006F27A7"/>
    <w:rsid w:val="006F2B1F"/>
    <w:rsid w:val="006F2D3E"/>
    <w:rsid w:val="006F3D80"/>
    <w:rsid w:val="006F54C7"/>
    <w:rsid w:val="006F56AC"/>
    <w:rsid w:val="006F59AA"/>
    <w:rsid w:val="006F5B3D"/>
    <w:rsid w:val="006F7894"/>
    <w:rsid w:val="00700C05"/>
    <w:rsid w:val="00701131"/>
    <w:rsid w:val="00701ADB"/>
    <w:rsid w:val="00701BEB"/>
    <w:rsid w:val="007031AF"/>
    <w:rsid w:val="00705710"/>
    <w:rsid w:val="0070686F"/>
    <w:rsid w:val="00706D76"/>
    <w:rsid w:val="00707506"/>
    <w:rsid w:val="00710170"/>
    <w:rsid w:val="00711BF0"/>
    <w:rsid w:val="00711FBD"/>
    <w:rsid w:val="0071212B"/>
    <w:rsid w:val="007124E6"/>
    <w:rsid w:val="00712ECE"/>
    <w:rsid w:val="007138F8"/>
    <w:rsid w:val="00714F53"/>
    <w:rsid w:val="0071510E"/>
    <w:rsid w:val="007152ED"/>
    <w:rsid w:val="00715360"/>
    <w:rsid w:val="0071538A"/>
    <w:rsid w:val="0071560E"/>
    <w:rsid w:val="00715761"/>
    <w:rsid w:val="00715AC7"/>
    <w:rsid w:val="00715BF4"/>
    <w:rsid w:val="00716D7F"/>
    <w:rsid w:val="00716E84"/>
    <w:rsid w:val="00717142"/>
    <w:rsid w:val="00720E75"/>
    <w:rsid w:val="00721717"/>
    <w:rsid w:val="007217B6"/>
    <w:rsid w:val="007223B0"/>
    <w:rsid w:val="007223B1"/>
    <w:rsid w:val="007230E6"/>
    <w:rsid w:val="00723312"/>
    <w:rsid w:val="00723774"/>
    <w:rsid w:val="00723C43"/>
    <w:rsid w:val="00724489"/>
    <w:rsid w:val="00724DBB"/>
    <w:rsid w:val="007261BE"/>
    <w:rsid w:val="007263D4"/>
    <w:rsid w:val="00727033"/>
    <w:rsid w:val="0073102F"/>
    <w:rsid w:val="00734293"/>
    <w:rsid w:val="00734EA5"/>
    <w:rsid w:val="00735ACE"/>
    <w:rsid w:val="0073610D"/>
    <w:rsid w:val="00736362"/>
    <w:rsid w:val="00737C11"/>
    <w:rsid w:val="007403B8"/>
    <w:rsid w:val="007405CF"/>
    <w:rsid w:val="00740676"/>
    <w:rsid w:val="0074083D"/>
    <w:rsid w:val="00742700"/>
    <w:rsid w:val="00742EA2"/>
    <w:rsid w:val="00743AF3"/>
    <w:rsid w:val="00743B1F"/>
    <w:rsid w:val="0074458E"/>
    <w:rsid w:val="00744AA2"/>
    <w:rsid w:val="007453F0"/>
    <w:rsid w:val="0074570F"/>
    <w:rsid w:val="007460DC"/>
    <w:rsid w:val="00746CDA"/>
    <w:rsid w:val="00747402"/>
    <w:rsid w:val="0074741C"/>
    <w:rsid w:val="007503F9"/>
    <w:rsid w:val="00751434"/>
    <w:rsid w:val="007533F6"/>
    <w:rsid w:val="00753899"/>
    <w:rsid w:val="00754ABA"/>
    <w:rsid w:val="00754E68"/>
    <w:rsid w:val="00755BE9"/>
    <w:rsid w:val="007572A1"/>
    <w:rsid w:val="007608AB"/>
    <w:rsid w:val="007608AE"/>
    <w:rsid w:val="0076276C"/>
    <w:rsid w:val="007635D3"/>
    <w:rsid w:val="00763DC7"/>
    <w:rsid w:val="00763F4E"/>
    <w:rsid w:val="007648C2"/>
    <w:rsid w:val="007649AE"/>
    <w:rsid w:val="007671C7"/>
    <w:rsid w:val="00767700"/>
    <w:rsid w:val="00767DDD"/>
    <w:rsid w:val="007702DF"/>
    <w:rsid w:val="0077038A"/>
    <w:rsid w:val="00770DBF"/>
    <w:rsid w:val="007713B9"/>
    <w:rsid w:val="007716B9"/>
    <w:rsid w:val="00772DCA"/>
    <w:rsid w:val="0077342C"/>
    <w:rsid w:val="0077398F"/>
    <w:rsid w:val="00775779"/>
    <w:rsid w:val="00776285"/>
    <w:rsid w:val="00776616"/>
    <w:rsid w:val="00776F7C"/>
    <w:rsid w:val="00780052"/>
    <w:rsid w:val="007802A6"/>
    <w:rsid w:val="00780346"/>
    <w:rsid w:val="00780928"/>
    <w:rsid w:val="007814D7"/>
    <w:rsid w:val="007820BC"/>
    <w:rsid w:val="00782F4D"/>
    <w:rsid w:val="00783E31"/>
    <w:rsid w:val="00783EDB"/>
    <w:rsid w:val="00783EF8"/>
    <w:rsid w:val="00786625"/>
    <w:rsid w:val="00786928"/>
    <w:rsid w:val="0078768E"/>
    <w:rsid w:val="00790D12"/>
    <w:rsid w:val="0079133A"/>
    <w:rsid w:val="00791CBC"/>
    <w:rsid w:val="00793160"/>
    <w:rsid w:val="007935F3"/>
    <w:rsid w:val="0079546B"/>
    <w:rsid w:val="007959AC"/>
    <w:rsid w:val="007977EB"/>
    <w:rsid w:val="00797FA2"/>
    <w:rsid w:val="007A0A9D"/>
    <w:rsid w:val="007A0FAC"/>
    <w:rsid w:val="007A144F"/>
    <w:rsid w:val="007A189E"/>
    <w:rsid w:val="007A1E83"/>
    <w:rsid w:val="007A20BF"/>
    <w:rsid w:val="007A3542"/>
    <w:rsid w:val="007A4B2C"/>
    <w:rsid w:val="007A4D66"/>
    <w:rsid w:val="007A4DA3"/>
    <w:rsid w:val="007A4EE3"/>
    <w:rsid w:val="007A50AD"/>
    <w:rsid w:val="007A64B6"/>
    <w:rsid w:val="007A7690"/>
    <w:rsid w:val="007B12DC"/>
    <w:rsid w:val="007B172D"/>
    <w:rsid w:val="007B1ED0"/>
    <w:rsid w:val="007B2056"/>
    <w:rsid w:val="007B32E5"/>
    <w:rsid w:val="007B3951"/>
    <w:rsid w:val="007B4157"/>
    <w:rsid w:val="007B4AFC"/>
    <w:rsid w:val="007C0AEF"/>
    <w:rsid w:val="007C0F76"/>
    <w:rsid w:val="007C1404"/>
    <w:rsid w:val="007C22A4"/>
    <w:rsid w:val="007C30A9"/>
    <w:rsid w:val="007C30FC"/>
    <w:rsid w:val="007C42FF"/>
    <w:rsid w:val="007C48C5"/>
    <w:rsid w:val="007C4CB8"/>
    <w:rsid w:val="007C5881"/>
    <w:rsid w:val="007C5D0E"/>
    <w:rsid w:val="007C66F8"/>
    <w:rsid w:val="007C69FB"/>
    <w:rsid w:val="007C7DC5"/>
    <w:rsid w:val="007D0BAA"/>
    <w:rsid w:val="007D1207"/>
    <w:rsid w:val="007D3831"/>
    <w:rsid w:val="007D539F"/>
    <w:rsid w:val="007D5BD7"/>
    <w:rsid w:val="007D646A"/>
    <w:rsid w:val="007D64CD"/>
    <w:rsid w:val="007E00FC"/>
    <w:rsid w:val="007E486B"/>
    <w:rsid w:val="007E4A54"/>
    <w:rsid w:val="007E4F5C"/>
    <w:rsid w:val="007E55D9"/>
    <w:rsid w:val="007E5930"/>
    <w:rsid w:val="007E68E6"/>
    <w:rsid w:val="007E7646"/>
    <w:rsid w:val="007E7D01"/>
    <w:rsid w:val="007F0027"/>
    <w:rsid w:val="007F09B8"/>
    <w:rsid w:val="007F0EB6"/>
    <w:rsid w:val="007F12A6"/>
    <w:rsid w:val="007F1933"/>
    <w:rsid w:val="007F1B40"/>
    <w:rsid w:val="007F3E72"/>
    <w:rsid w:val="007F4166"/>
    <w:rsid w:val="007F4880"/>
    <w:rsid w:val="007F5B7F"/>
    <w:rsid w:val="007F6212"/>
    <w:rsid w:val="007F790B"/>
    <w:rsid w:val="007F7AEC"/>
    <w:rsid w:val="007F7F30"/>
    <w:rsid w:val="00800A86"/>
    <w:rsid w:val="00801705"/>
    <w:rsid w:val="008019F7"/>
    <w:rsid w:val="00801E08"/>
    <w:rsid w:val="00802E99"/>
    <w:rsid w:val="0080309B"/>
    <w:rsid w:val="00803352"/>
    <w:rsid w:val="00804646"/>
    <w:rsid w:val="00804972"/>
    <w:rsid w:val="00804C4B"/>
    <w:rsid w:val="00804D4A"/>
    <w:rsid w:val="0080513C"/>
    <w:rsid w:val="00805591"/>
    <w:rsid w:val="0080560F"/>
    <w:rsid w:val="00806E1F"/>
    <w:rsid w:val="00807254"/>
    <w:rsid w:val="00807BE7"/>
    <w:rsid w:val="00810159"/>
    <w:rsid w:val="0081178D"/>
    <w:rsid w:val="0081219A"/>
    <w:rsid w:val="0081242D"/>
    <w:rsid w:val="00812A4B"/>
    <w:rsid w:val="00812B57"/>
    <w:rsid w:val="00812DD3"/>
    <w:rsid w:val="00813A50"/>
    <w:rsid w:val="00815029"/>
    <w:rsid w:val="0081536F"/>
    <w:rsid w:val="00817703"/>
    <w:rsid w:val="008200DB"/>
    <w:rsid w:val="0082135B"/>
    <w:rsid w:val="008214CE"/>
    <w:rsid w:val="00822A35"/>
    <w:rsid w:val="00824FFC"/>
    <w:rsid w:val="00826554"/>
    <w:rsid w:val="00826D8C"/>
    <w:rsid w:val="008275B1"/>
    <w:rsid w:val="00830697"/>
    <w:rsid w:val="00830DBA"/>
    <w:rsid w:val="0083116A"/>
    <w:rsid w:val="00831DF7"/>
    <w:rsid w:val="008325BC"/>
    <w:rsid w:val="0083364E"/>
    <w:rsid w:val="00833972"/>
    <w:rsid w:val="00834497"/>
    <w:rsid w:val="008346C7"/>
    <w:rsid w:val="008349EC"/>
    <w:rsid w:val="00834FAE"/>
    <w:rsid w:val="008365A6"/>
    <w:rsid w:val="008369A5"/>
    <w:rsid w:val="00837037"/>
    <w:rsid w:val="00837786"/>
    <w:rsid w:val="008402FB"/>
    <w:rsid w:val="008407CA"/>
    <w:rsid w:val="008408A1"/>
    <w:rsid w:val="008408EE"/>
    <w:rsid w:val="00840A5C"/>
    <w:rsid w:val="00841108"/>
    <w:rsid w:val="00841539"/>
    <w:rsid w:val="00843364"/>
    <w:rsid w:val="00843578"/>
    <w:rsid w:val="00843831"/>
    <w:rsid w:val="00843D91"/>
    <w:rsid w:val="00844850"/>
    <w:rsid w:val="00845D79"/>
    <w:rsid w:val="00846729"/>
    <w:rsid w:val="00846820"/>
    <w:rsid w:val="00846D4F"/>
    <w:rsid w:val="00847CD5"/>
    <w:rsid w:val="008505BD"/>
    <w:rsid w:val="0085096C"/>
    <w:rsid w:val="00850F25"/>
    <w:rsid w:val="00851444"/>
    <w:rsid w:val="00851E53"/>
    <w:rsid w:val="00853254"/>
    <w:rsid w:val="00853560"/>
    <w:rsid w:val="008541E0"/>
    <w:rsid w:val="008545A6"/>
    <w:rsid w:val="00854755"/>
    <w:rsid w:val="00854897"/>
    <w:rsid w:val="0085535C"/>
    <w:rsid w:val="008560B2"/>
    <w:rsid w:val="00856225"/>
    <w:rsid w:val="00856483"/>
    <w:rsid w:val="00856AC8"/>
    <w:rsid w:val="00856B3C"/>
    <w:rsid w:val="00856ED1"/>
    <w:rsid w:val="00857C17"/>
    <w:rsid w:val="00862342"/>
    <w:rsid w:val="008631E6"/>
    <w:rsid w:val="00863270"/>
    <w:rsid w:val="008645AE"/>
    <w:rsid w:val="00864F19"/>
    <w:rsid w:val="00865EC1"/>
    <w:rsid w:val="008664E8"/>
    <w:rsid w:val="00870ECE"/>
    <w:rsid w:val="00870F41"/>
    <w:rsid w:val="008725AB"/>
    <w:rsid w:val="00872EE5"/>
    <w:rsid w:val="00873AA1"/>
    <w:rsid w:val="00874639"/>
    <w:rsid w:val="00877BDF"/>
    <w:rsid w:val="00880FDD"/>
    <w:rsid w:val="008813CC"/>
    <w:rsid w:val="00881439"/>
    <w:rsid w:val="00882A0D"/>
    <w:rsid w:val="00882F00"/>
    <w:rsid w:val="008832A0"/>
    <w:rsid w:val="0088380C"/>
    <w:rsid w:val="00884200"/>
    <w:rsid w:val="00885BCD"/>
    <w:rsid w:val="00885CC1"/>
    <w:rsid w:val="0088620D"/>
    <w:rsid w:val="00886EC4"/>
    <w:rsid w:val="00887736"/>
    <w:rsid w:val="00887A08"/>
    <w:rsid w:val="00887DFC"/>
    <w:rsid w:val="00891F41"/>
    <w:rsid w:val="00892D6B"/>
    <w:rsid w:val="00894BAE"/>
    <w:rsid w:val="00894E8A"/>
    <w:rsid w:val="008953AC"/>
    <w:rsid w:val="00895EF4"/>
    <w:rsid w:val="0089639B"/>
    <w:rsid w:val="00896531"/>
    <w:rsid w:val="00897764"/>
    <w:rsid w:val="008A12E3"/>
    <w:rsid w:val="008A145D"/>
    <w:rsid w:val="008A2AF8"/>
    <w:rsid w:val="008A2C30"/>
    <w:rsid w:val="008A2D60"/>
    <w:rsid w:val="008A2DFB"/>
    <w:rsid w:val="008A329D"/>
    <w:rsid w:val="008A3670"/>
    <w:rsid w:val="008A4BA6"/>
    <w:rsid w:val="008A5C13"/>
    <w:rsid w:val="008A6545"/>
    <w:rsid w:val="008A6ACF"/>
    <w:rsid w:val="008A6DBA"/>
    <w:rsid w:val="008A738C"/>
    <w:rsid w:val="008A7AB0"/>
    <w:rsid w:val="008B14D4"/>
    <w:rsid w:val="008B1888"/>
    <w:rsid w:val="008B1D94"/>
    <w:rsid w:val="008B2892"/>
    <w:rsid w:val="008B2C54"/>
    <w:rsid w:val="008B3CC3"/>
    <w:rsid w:val="008B485C"/>
    <w:rsid w:val="008B50CD"/>
    <w:rsid w:val="008B68DE"/>
    <w:rsid w:val="008B7E70"/>
    <w:rsid w:val="008C2CD4"/>
    <w:rsid w:val="008C346A"/>
    <w:rsid w:val="008C549E"/>
    <w:rsid w:val="008C56CF"/>
    <w:rsid w:val="008C5708"/>
    <w:rsid w:val="008C58ED"/>
    <w:rsid w:val="008C5BAC"/>
    <w:rsid w:val="008C6D10"/>
    <w:rsid w:val="008D067D"/>
    <w:rsid w:val="008D3A60"/>
    <w:rsid w:val="008D5363"/>
    <w:rsid w:val="008D7A94"/>
    <w:rsid w:val="008D7B98"/>
    <w:rsid w:val="008E16E3"/>
    <w:rsid w:val="008E2C9D"/>
    <w:rsid w:val="008E2EA1"/>
    <w:rsid w:val="008E3C5D"/>
    <w:rsid w:val="008E40B6"/>
    <w:rsid w:val="008E567B"/>
    <w:rsid w:val="008E5A44"/>
    <w:rsid w:val="008E609B"/>
    <w:rsid w:val="008E6616"/>
    <w:rsid w:val="008F215F"/>
    <w:rsid w:val="008F2C30"/>
    <w:rsid w:val="008F2E4E"/>
    <w:rsid w:val="008F3F1C"/>
    <w:rsid w:val="008F4355"/>
    <w:rsid w:val="008F486F"/>
    <w:rsid w:val="008F564C"/>
    <w:rsid w:val="008F6658"/>
    <w:rsid w:val="00900347"/>
    <w:rsid w:val="0090105E"/>
    <w:rsid w:val="00901C97"/>
    <w:rsid w:val="00902A89"/>
    <w:rsid w:val="00904D60"/>
    <w:rsid w:val="0090570E"/>
    <w:rsid w:val="00905C50"/>
    <w:rsid w:val="00905D6F"/>
    <w:rsid w:val="00906AF2"/>
    <w:rsid w:val="00906CDB"/>
    <w:rsid w:val="00907958"/>
    <w:rsid w:val="0091059C"/>
    <w:rsid w:val="009114DD"/>
    <w:rsid w:val="0091152C"/>
    <w:rsid w:val="009123A0"/>
    <w:rsid w:val="00912993"/>
    <w:rsid w:val="0091354B"/>
    <w:rsid w:val="00913D3C"/>
    <w:rsid w:val="00914222"/>
    <w:rsid w:val="00914410"/>
    <w:rsid w:val="009147B7"/>
    <w:rsid w:val="00914C9F"/>
    <w:rsid w:val="00914F60"/>
    <w:rsid w:val="009155EC"/>
    <w:rsid w:val="00915633"/>
    <w:rsid w:val="00915ABC"/>
    <w:rsid w:val="00916B22"/>
    <w:rsid w:val="00916EA5"/>
    <w:rsid w:val="00917588"/>
    <w:rsid w:val="00917B0C"/>
    <w:rsid w:val="00920F21"/>
    <w:rsid w:val="00920F55"/>
    <w:rsid w:val="009213E9"/>
    <w:rsid w:val="0092173E"/>
    <w:rsid w:val="00921954"/>
    <w:rsid w:val="009223F2"/>
    <w:rsid w:val="00922D78"/>
    <w:rsid w:val="009236E9"/>
    <w:rsid w:val="00924635"/>
    <w:rsid w:val="00924E7C"/>
    <w:rsid w:val="00926246"/>
    <w:rsid w:val="00926CAD"/>
    <w:rsid w:val="00927D1D"/>
    <w:rsid w:val="00930391"/>
    <w:rsid w:val="00930803"/>
    <w:rsid w:val="00932D93"/>
    <w:rsid w:val="00933C2A"/>
    <w:rsid w:val="0093461F"/>
    <w:rsid w:val="00934F7A"/>
    <w:rsid w:val="00935647"/>
    <w:rsid w:val="009357EC"/>
    <w:rsid w:val="00936C91"/>
    <w:rsid w:val="00937A7A"/>
    <w:rsid w:val="009408B4"/>
    <w:rsid w:val="00942A3E"/>
    <w:rsid w:val="009434A7"/>
    <w:rsid w:val="009436DE"/>
    <w:rsid w:val="0094392F"/>
    <w:rsid w:val="00943C9F"/>
    <w:rsid w:val="00943FAD"/>
    <w:rsid w:val="009442A9"/>
    <w:rsid w:val="009447F1"/>
    <w:rsid w:val="009448F5"/>
    <w:rsid w:val="009455C1"/>
    <w:rsid w:val="00945EDE"/>
    <w:rsid w:val="009469E1"/>
    <w:rsid w:val="0094719C"/>
    <w:rsid w:val="009471AB"/>
    <w:rsid w:val="0094728B"/>
    <w:rsid w:val="0094786D"/>
    <w:rsid w:val="00951511"/>
    <w:rsid w:val="00951C42"/>
    <w:rsid w:val="00951D3E"/>
    <w:rsid w:val="00952F99"/>
    <w:rsid w:val="0095517E"/>
    <w:rsid w:val="0095565A"/>
    <w:rsid w:val="00956141"/>
    <w:rsid w:val="009564A4"/>
    <w:rsid w:val="009573CE"/>
    <w:rsid w:val="00960451"/>
    <w:rsid w:val="00960F86"/>
    <w:rsid w:val="009617D0"/>
    <w:rsid w:val="00962471"/>
    <w:rsid w:val="00962D73"/>
    <w:rsid w:val="00962E5A"/>
    <w:rsid w:val="009630A2"/>
    <w:rsid w:val="009636CF"/>
    <w:rsid w:val="00963EAC"/>
    <w:rsid w:val="009641A3"/>
    <w:rsid w:val="00964856"/>
    <w:rsid w:val="00965207"/>
    <w:rsid w:val="00965564"/>
    <w:rsid w:val="00966C2A"/>
    <w:rsid w:val="00967618"/>
    <w:rsid w:val="00967DAA"/>
    <w:rsid w:val="00967E17"/>
    <w:rsid w:val="009708E4"/>
    <w:rsid w:val="00971A19"/>
    <w:rsid w:val="009725EA"/>
    <w:rsid w:val="009728B4"/>
    <w:rsid w:val="00972F17"/>
    <w:rsid w:val="00975128"/>
    <w:rsid w:val="00975613"/>
    <w:rsid w:val="009766E6"/>
    <w:rsid w:val="00976DB7"/>
    <w:rsid w:val="00977509"/>
    <w:rsid w:val="009775B6"/>
    <w:rsid w:val="009807AF"/>
    <w:rsid w:val="009807E1"/>
    <w:rsid w:val="009810F3"/>
    <w:rsid w:val="0098113D"/>
    <w:rsid w:val="0098133D"/>
    <w:rsid w:val="00984801"/>
    <w:rsid w:val="00984F4B"/>
    <w:rsid w:val="0098541D"/>
    <w:rsid w:val="009855D0"/>
    <w:rsid w:val="00985C57"/>
    <w:rsid w:val="009868B4"/>
    <w:rsid w:val="009868ED"/>
    <w:rsid w:val="00986BBB"/>
    <w:rsid w:val="00987BBE"/>
    <w:rsid w:val="00987EE6"/>
    <w:rsid w:val="00990BAB"/>
    <w:rsid w:val="0099110B"/>
    <w:rsid w:val="00991B9C"/>
    <w:rsid w:val="00991E38"/>
    <w:rsid w:val="00991E67"/>
    <w:rsid w:val="009920B8"/>
    <w:rsid w:val="009940C7"/>
    <w:rsid w:val="009940E8"/>
    <w:rsid w:val="00994263"/>
    <w:rsid w:val="009945CC"/>
    <w:rsid w:val="00995588"/>
    <w:rsid w:val="009956A7"/>
    <w:rsid w:val="009959FF"/>
    <w:rsid w:val="00995AA2"/>
    <w:rsid w:val="00995AFE"/>
    <w:rsid w:val="00995EA2"/>
    <w:rsid w:val="0099640D"/>
    <w:rsid w:val="009974E5"/>
    <w:rsid w:val="00997944"/>
    <w:rsid w:val="009A04C9"/>
    <w:rsid w:val="009A177F"/>
    <w:rsid w:val="009A1FAA"/>
    <w:rsid w:val="009A27FC"/>
    <w:rsid w:val="009A31E0"/>
    <w:rsid w:val="009A475A"/>
    <w:rsid w:val="009B0772"/>
    <w:rsid w:val="009B217E"/>
    <w:rsid w:val="009B21AA"/>
    <w:rsid w:val="009B2A2E"/>
    <w:rsid w:val="009B4042"/>
    <w:rsid w:val="009B4A9C"/>
    <w:rsid w:val="009B4CAB"/>
    <w:rsid w:val="009B4E6D"/>
    <w:rsid w:val="009B5077"/>
    <w:rsid w:val="009B5935"/>
    <w:rsid w:val="009B5BFC"/>
    <w:rsid w:val="009B62E1"/>
    <w:rsid w:val="009B6807"/>
    <w:rsid w:val="009B6F1D"/>
    <w:rsid w:val="009C1707"/>
    <w:rsid w:val="009C37D3"/>
    <w:rsid w:val="009C3C11"/>
    <w:rsid w:val="009C6DC2"/>
    <w:rsid w:val="009C70E2"/>
    <w:rsid w:val="009C77A6"/>
    <w:rsid w:val="009C7C3A"/>
    <w:rsid w:val="009D14A6"/>
    <w:rsid w:val="009D3519"/>
    <w:rsid w:val="009D44D1"/>
    <w:rsid w:val="009D4682"/>
    <w:rsid w:val="009D50AE"/>
    <w:rsid w:val="009D573E"/>
    <w:rsid w:val="009D5AB4"/>
    <w:rsid w:val="009D5F21"/>
    <w:rsid w:val="009D6049"/>
    <w:rsid w:val="009D64D1"/>
    <w:rsid w:val="009D664A"/>
    <w:rsid w:val="009D6C4B"/>
    <w:rsid w:val="009D71D1"/>
    <w:rsid w:val="009D7BB4"/>
    <w:rsid w:val="009E0763"/>
    <w:rsid w:val="009E220E"/>
    <w:rsid w:val="009E22B8"/>
    <w:rsid w:val="009E2549"/>
    <w:rsid w:val="009E2902"/>
    <w:rsid w:val="009E2E75"/>
    <w:rsid w:val="009E359C"/>
    <w:rsid w:val="009E3F99"/>
    <w:rsid w:val="009E68EE"/>
    <w:rsid w:val="009E6FCF"/>
    <w:rsid w:val="009E7E99"/>
    <w:rsid w:val="009F0CA7"/>
    <w:rsid w:val="009F1E00"/>
    <w:rsid w:val="009F2180"/>
    <w:rsid w:val="009F262B"/>
    <w:rsid w:val="009F4578"/>
    <w:rsid w:val="009F4F06"/>
    <w:rsid w:val="009F5ABE"/>
    <w:rsid w:val="009F5CB7"/>
    <w:rsid w:val="009F6844"/>
    <w:rsid w:val="009F748E"/>
    <w:rsid w:val="009F7C46"/>
    <w:rsid w:val="00A00368"/>
    <w:rsid w:val="00A00747"/>
    <w:rsid w:val="00A012CE"/>
    <w:rsid w:val="00A02583"/>
    <w:rsid w:val="00A02F61"/>
    <w:rsid w:val="00A035A3"/>
    <w:rsid w:val="00A04393"/>
    <w:rsid w:val="00A064FB"/>
    <w:rsid w:val="00A06610"/>
    <w:rsid w:val="00A06A3E"/>
    <w:rsid w:val="00A06E2A"/>
    <w:rsid w:val="00A10603"/>
    <w:rsid w:val="00A11157"/>
    <w:rsid w:val="00A13742"/>
    <w:rsid w:val="00A137D1"/>
    <w:rsid w:val="00A13E48"/>
    <w:rsid w:val="00A14CC9"/>
    <w:rsid w:val="00A1662E"/>
    <w:rsid w:val="00A2016D"/>
    <w:rsid w:val="00A20E9F"/>
    <w:rsid w:val="00A21FA7"/>
    <w:rsid w:val="00A2217E"/>
    <w:rsid w:val="00A22668"/>
    <w:rsid w:val="00A22EA9"/>
    <w:rsid w:val="00A239D4"/>
    <w:rsid w:val="00A23B26"/>
    <w:rsid w:val="00A23D26"/>
    <w:rsid w:val="00A25216"/>
    <w:rsid w:val="00A252E1"/>
    <w:rsid w:val="00A25648"/>
    <w:rsid w:val="00A26365"/>
    <w:rsid w:val="00A3029A"/>
    <w:rsid w:val="00A3204D"/>
    <w:rsid w:val="00A32F2F"/>
    <w:rsid w:val="00A32FBE"/>
    <w:rsid w:val="00A346FB"/>
    <w:rsid w:val="00A365BF"/>
    <w:rsid w:val="00A37790"/>
    <w:rsid w:val="00A3782E"/>
    <w:rsid w:val="00A37B8C"/>
    <w:rsid w:val="00A40118"/>
    <w:rsid w:val="00A40CC2"/>
    <w:rsid w:val="00A41143"/>
    <w:rsid w:val="00A42906"/>
    <w:rsid w:val="00A42CAA"/>
    <w:rsid w:val="00A42CEC"/>
    <w:rsid w:val="00A43216"/>
    <w:rsid w:val="00A43270"/>
    <w:rsid w:val="00A43850"/>
    <w:rsid w:val="00A4426C"/>
    <w:rsid w:val="00A44A3F"/>
    <w:rsid w:val="00A44EC9"/>
    <w:rsid w:val="00A44F87"/>
    <w:rsid w:val="00A4523A"/>
    <w:rsid w:val="00A455E3"/>
    <w:rsid w:val="00A460DA"/>
    <w:rsid w:val="00A465E5"/>
    <w:rsid w:val="00A46BA9"/>
    <w:rsid w:val="00A50089"/>
    <w:rsid w:val="00A50637"/>
    <w:rsid w:val="00A50F16"/>
    <w:rsid w:val="00A520BA"/>
    <w:rsid w:val="00A52241"/>
    <w:rsid w:val="00A522FB"/>
    <w:rsid w:val="00A5242B"/>
    <w:rsid w:val="00A52810"/>
    <w:rsid w:val="00A52B4C"/>
    <w:rsid w:val="00A52DF6"/>
    <w:rsid w:val="00A536D5"/>
    <w:rsid w:val="00A53EAB"/>
    <w:rsid w:val="00A54288"/>
    <w:rsid w:val="00A55101"/>
    <w:rsid w:val="00A5552C"/>
    <w:rsid w:val="00A55BA6"/>
    <w:rsid w:val="00A560D3"/>
    <w:rsid w:val="00A56763"/>
    <w:rsid w:val="00A56F90"/>
    <w:rsid w:val="00A5724B"/>
    <w:rsid w:val="00A6022F"/>
    <w:rsid w:val="00A602B6"/>
    <w:rsid w:val="00A60305"/>
    <w:rsid w:val="00A60898"/>
    <w:rsid w:val="00A60A5B"/>
    <w:rsid w:val="00A6348A"/>
    <w:rsid w:val="00A639EE"/>
    <w:rsid w:val="00A63DA1"/>
    <w:rsid w:val="00A64E2A"/>
    <w:rsid w:val="00A665D5"/>
    <w:rsid w:val="00A6775D"/>
    <w:rsid w:val="00A703F6"/>
    <w:rsid w:val="00A70F1E"/>
    <w:rsid w:val="00A72D29"/>
    <w:rsid w:val="00A73087"/>
    <w:rsid w:val="00A7316D"/>
    <w:rsid w:val="00A736A7"/>
    <w:rsid w:val="00A73A16"/>
    <w:rsid w:val="00A73E40"/>
    <w:rsid w:val="00A745A8"/>
    <w:rsid w:val="00A75382"/>
    <w:rsid w:val="00A76034"/>
    <w:rsid w:val="00A7626A"/>
    <w:rsid w:val="00A76796"/>
    <w:rsid w:val="00A76D23"/>
    <w:rsid w:val="00A800D6"/>
    <w:rsid w:val="00A80DEA"/>
    <w:rsid w:val="00A82882"/>
    <w:rsid w:val="00A837F0"/>
    <w:rsid w:val="00A838FA"/>
    <w:rsid w:val="00A84149"/>
    <w:rsid w:val="00A84165"/>
    <w:rsid w:val="00A84CC6"/>
    <w:rsid w:val="00A8555A"/>
    <w:rsid w:val="00A86659"/>
    <w:rsid w:val="00A868DE"/>
    <w:rsid w:val="00A91BBE"/>
    <w:rsid w:val="00A91DAA"/>
    <w:rsid w:val="00A92A66"/>
    <w:rsid w:val="00A94361"/>
    <w:rsid w:val="00A950FA"/>
    <w:rsid w:val="00A9539D"/>
    <w:rsid w:val="00A962EB"/>
    <w:rsid w:val="00A97145"/>
    <w:rsid w:val="00A97624"/>
    <w:rsid w:val="00AA03D4"/>
    <w:rsid w:val="00AA20BD"/>
    <w:rsid w:val="00AA21DD"/>
    <w:rsid w:val="00AA4C94"/>
    <w:rsid w:val="00AA5468"/>
    <w:rsid w:val="00AA627F"/>
    <w:rsid w:val="00AA63FA"/>
    <w:rsid w:val="00AB0239"/>
    <w:rsid w:val="00AB0A52"/>
    <w:rsid w:val="00AB0E40"/>
    <w:rsid w:val="00AB0FA4"/>
    <w:rsid w:val="00AB2194"/>
    <w:rsid w:val="00AB2D82"/>
    <w:rsid w:val="00AB3F3A"/>
    <w:rsid w:val="00AB4312"/>
    <w:rsid w:val="00AB483A"/>
    <w:rsid w:val="00AB5211"/>
    <w:rsid w:val="00AB5DF4"/>
    <w:rsid w:val="00AB5F0A"/>
    <w:rsid w:val="00AB6086"/>
    <w:rsid w:val="00AB6BAA"/>
    <w:rsid w:val="00AB786E"/>
    <w:rsid w:val="00AC0BAE"/>
    <w:rsid w:val="00AC0CFD"/>
    <w:rsid w:val="00AC1D86"/>
    <w:rsid w:val="00AC2505"/>
    <w:rsid w:val="00AC3BEF"/>
    <w:rsid w:val="00AC3C85"/>
    <w:rsid w:val="00AC474A"/>
    <w:rsid w:val="00AC4B65"/>
    <w:rsid w:val="00AC6484"/>
    <w:rsid w:val="00AC72E0"/>
    <w:rsid w:val="00AD0B2B"/>
    <w:rsid w:val="00AD3526"/>
    <w:rsid w:val="00AD3E45"/>
    <w:rsid w:val="00AD47BF"/>
    <w:rsid w:val="00AD4D4C"/>
    <w:rsid w:val="00AD5503"/>
    <w:rsid w:val="00AD689F"/>
    <w:rsid w:val="00AE0327"/>
    <w:rsid w:val="00AE13A9"/>
    <w:rsid w:val="00AE192A"/>
    <w:rsid w:val="00AE294E"/>
    <w:rsid w:val="00AE2B34"/>
    <w:rsid w:val="00AE2E8A"/>
    <w:rsid w:val="00AE3E6D"/>
    <w:rsid w:val="00AE5981"/>
    <w:rsid w:val="00AE5A2A"/>
    <w:rsid w:val="00AE7D99"/>
    <w:rsid w:val="00AF059E"/>
    <w:rsid w:val="00AF1E6C"/>
    <w:rsid w:val="00AF389F"/>
    <w:rsid w:val="00AF3D61"/>
    <w:rsid w:val="00AF465E"/>
    <w:rsid w:val="00AF4D79"/>
    <w:rsid w:val="00AF511A"/>
    <w:rsid w:val="00AF5963"/>
    <w:rsid w:val="00AF7E34"/>
    <w:rsid w:val="00AF7FE8"/>
    <w:rsid w:val="00B00D32"/>
    <w:rsid w:val="00B017DF"/>
    <w:rsid w:val="00B018CA"/>
    <w:rsid w:val="00B02136"/>
    <w:rsid w:val="00B02920"/>
    <w:rsid w:val="00B02BD1"/>
    <w:rsid w:val="00B03331"/>
    <w:rsid w:val="00B0338C"/>
    <w:rsid w:val="00B0394A"/>
    <w:rsid w:val="00B03F71"/>
    <w:rsid w:val="00B04026"/>
    <w:rsid w:val="00B043CF"/>
    <w:rsid w:val="00B044F4"/>
    <w:rsid w:val="00B04893"/>
    <w:rsid w:val="00B04933"/>
    <w:rsid w:val="00B05161"/>
    <w:rsid w:val="00B0574C"/>
    <w:rsid w:val="00B05CDC"/>
    <w:rsid w:val="00B0611C"/>
    <w:rsid w:val="00B06B21"/>
    <w:rsid w:val="00B074DD"/>
    <w:rsid w:val="00B07743"/>
    <w:rsid w:val="00B07A1C"/>
    <w:rsid w:val="00B07AC3"/>
    <w:rsid w:val="00B10797"/>
    <w:rsid w:val="00B10821"/>
    <w:rsid w:val="00B1120C"/>
    <w:rsid w:val="00B11D2B"/>
    <w:rsid w:val="00B13B23"/>
    <w:rsid w:val="00B141F0"/>
    <w:rsid w:val="00B1470B"/>
    <w:rsid w:val="00B1670C"/>
    <w:rsid w:val="00B168E9"/>
    <w:rsid w:val="00B16A64"/>
    <w:rsid w:val="00B174EA"/>
    <w:rsid w:val="00B17F7B"/>
    <w:rsid w:val="00B20B82"/>
    <w:rsid w:val="00B215AF"/>
    <w:rsid w:val="00B22896"/>
    <w:rsid w:val="00B22CDE"/>
    <w:rsid w:val="00B23849"/>
    <w:rsid w:val="00B244BD"/>
    <w:rsid w:val="00B253A3"/>
    <w:rsid w:val="00B255C0"/>
    <w:rsid w:val="00B26105"/>
    <w:rsid w:val="00B26EBF"/>
    <w:rsid w:val="00B303EB"/>
    <w:rsid w:val="00B30904"/>
    <w:rsid w:val="00B30A56"/>
    <w:rsid w:val="00B31D42"/>
    <w:rsid w:val="00B3213E"/>
    <w:rsid w:val="00B321C0"/>
    <w:rsid w:val="00B32902"/>
    <w:rsid w:val="00B33014"/>
    <w:rsid w:val="00B340FE"/>
    <w:rsid w:val="00B363DA"/>
    <w:rsid w:val="00B365A2"/>
    <w:rsid w:val="00B40171"/>
    <w:rsid w:val="00B40542"/>
    <w:rsid w:val="00B42234"/>
    <w:rsid w:val="00B42B57"/>
    <w:rsid w:val="00B43493"/>
    <w:rsid w:val="00B441B8"/>
    <w:rsid w:val="00B4596F"/>
    <w:rsid w:val="00B46630"/>
    <w:rsid w:val="00B46AF4"/>
    <w:rsid w:val="00B47ECC"/>
    <w:rsid w:val="00B5000E"/>
    <w:rsid w:val="00B51F65"/>
    <w:rsid w:val="00B5239C"/>
    <w:rsid w:val="00B52FB9"/>
    <w:rsid w:val="00B535B3"/>
    <w:rsid w:val="00B53837"/>
    <w:rsid w:val="00B538C1"/>
    <w:rsid w:val="00B53E4D"/>
    <w:rsid w:val="00B54348"/>
    <w:rsid w:val="00B54879"/>
    <w:rsid w:val="00B551BB"/>
    <w:rsid w:val="00B55318"/>
    <w:rsid w:val="00B557E1"/>
    <w:rsid w:val="00B55F5C"/>
    <w:rsid w:val="00B56376"/>
    <w:rsid w:val="00B569E4"/>
    <w:rsid w:val="00B57210"/>
    <w:rsid w:val="00B601A6"/>
    <w:rsid w:val="00B6197F"/>
    <w:rsid w:val="00B64337"/>
    <w:rsid w:val="00B6460B"/>
    <w:rsid w:val="00B6515B"/>
    <w:rsid w:val="00B651E5"/>
    <w:rsid w:val="00B6573D"/>
    <w:rsid w:val="00B65829"/>
    <w:rsid w:val="00B6660F"/>
    <w:rsid w:val="00B70303"/>
    <w:rsid w:val="00B7035E"/>
    <w:rsid w:val="00B7041B"/>
    <w:rsid w:val="00B71D2C"/>
    <w:rsid w:val="00B72699"/>
    <w:rsid w:val="00B72AD7"/>
    <w:rsid w:val="00B72E3F"/>
    <w:rsid w:val="00B7417C"/>
    <w:rsid w:val="00B76924"/>
    <w:rsid w:val="00B7749F"/>
    <w:rsid w:val="00B77F32"/>
    <w:rsid w:val="00B80D2D"/>
    <w:rsid w:val="00B8156D"/>
    <w:rsid w:val="00B81C04"/>
    <w:rsid w:val="00B81D9C"/>
    <w:rsid w:val="00B84920"/>
    <w:rsid w:val="00B90035"/>
    <w:rsid w:val="00B90C61"/>
    <w:rsid w:val="00B93286"/>
    <w:rsid w:val="00B9339A"/>
    <w:rsid w:val="00B9471A"/>
    <w:rsid w:val="00B958CE"/>
    <w:rsid w:val="00B95A67"/>
    <w:rsid w:val="00B95CE0"/>
    <w:rsid w:val="00B95F3E"/>
    <w:rsid w:val="00B967C9"/>
    <w:rsid w:val="00B96D72"/>
    <w:rsid w:val="00B96F1C"/>
    <w:rsid w:val="00B97168"/>
    <w:rsid w:val="00B9765E"/>
    <w:rsid w:val="00B97955"/>
    <w:rsid w:val="00B97F9D"/>
    <w:rsid w:val="00BA256E"/>
    <w:rsid w:val="00BA27BC"/>
    <w:rsid w:val="00BA2B49"/>
    <w:rsid w:val="00BA44C6"/>
    <w:rsid w:val="00BA455A"/>
    <w:rsid w:val="00BA5C4B"/>
    <w:rsid w:val="00BA6CF3"/>
    <w:rsid w:val="00BA6DB6"/>
    <w:rsid w:val="00BA6F1D"/>
    <w:rsid w:val="00BA7525"/>
    <w:rsid w:val="00BA7EB3"/>
    <w:rsid w:val="00BB0219"/>
    <w:rsid w:val="00BB16EF"/>
    <w:rsid w:val="00BB19E4"/>
    <w:rsid w:val="00BB2D8F"/>
    <w:rsid w:val="00BB3081"/>
    <w:rsid w:val="00BB475A"/>
    <w:rsid w:val="00BB50AE"/>
    <w:rsid w:val="00BB5D9F"/>
    <w:rsid w:val="00BB5FD0"/>
    <w:rsid w:val="00BB66DB"/>
    <w:rsid w:val="00BB6C2A"/>
    <w:rsid w:val="00BB6CA5"/>
    <w:rsid w:val="00BB6D35"/>
    <w:rsid w:val="00BC101A"/>
    <w:rsid w:val="00BC174B"/>
    <w:rsid w:val="00BC17F8"/>
    <w:rsid w:val="00BC221F"/>
    <w:rsid w:val="00BC2D5C"/>
    <w:rsid w:val="00BC31BF"/>
    <w:rsid w:val="00BC46E9"/>
    <w:rsid w:val="00BC4870"/>
    <w:rsid w:val="00BC6093"/>
    <w:rsid w:val="00BC6CE4"/>
    <w:rsid w:val="00BD013D"/>
    <w:rsid w:val="00BD047B"/>
    <w:rsid w:val="00BD129A"/>
    <w:rsid w:val="00BD1368"/>
    <w:rsid w:val="00BD24E3"/>
    <w:rsid w:val="00BD292B"/>
    <w:rsid w:val="00BD2FBE"/>
    <w:rsid w:val="00BD3E47"/>
    <w:rsid w:val="00BD45B4"/>
    <w:rsid w:val="00BD46FC"/>
    <w:rsid w:val="00BD4945"/>
    <w:rsid w:val="00BD50F4"/>
    <w:rsid w:val="00BD53B4"/>
    <w:rsid w:val="00BD6F20"/>
    <w:rsid w:val="00BE0581"/>
    <w:rsid w:val="00BE0BD5"/>
    <w:rsid w:val="00BE0FAE"/>
    <w:rsid w:val="00BE111B"/>
    <w:rsid w:val="00BE131B"/>
    <w:rsid w:val="00BE3126"/>
    <w:rsid w:val="00BE4D48"/>
    <w:rsid w:val="00BE50C1"/>
    <w:rsid w:val="00BE5770"/>
    <w:rsid w:val="00BE5BC8"/>
    <w:rsid w:val="00BE622C"/>
    <w:rsid w:val="00BE6CAC"/>
    <w:rsid w:val="00BE78A2"/>
    <w:rsid w:val="00BF0360"/>
    <w:rsid w:val="00BF055D"/>
    <w:rsid w:val="00BF0A1A"/>
    <w:rsid w:val="00BF1657"/>
    <w:rsid w:val="00BF2155"/>
    <w:rsid w:val="00BF29E8"/>
    <w:rsid w:val="00BF40C1"/>
    <w:rsid w:val="00BF652D"/>
    <w:rsid w:val="00BF65CB"/>
    <w:rsid w:val="00BF75AC"/>
    <w:rsid w:val="00BF775F"/>
    <w:rsid w:val="00BF7ABB"/>
    <w:rsid w:val="00BF7BAA"/>
    <w:rsid w:val="00C00617"/>
    <w:rsid w:val="00C0090B"/>
    <w:rsid w:val="00C00AFE"/>
    <w:rsid w:val="00C0101F"/>
    <w:rsid w:val="00C02E2A"/>
    <w:rsid w:val="00C02EAC"/>
    <w:rsid w:val="00C03985"/>
    <w:rsid w:val="00C03AEF"/>
    <w:rsid w:val="00C03BB6"/>
    <w:rsid w:val="00C0585C"/>
    <w:rsid w:val="00C05B12"/>
    <w:rsid w:val="00C05CA8"/>
    <w:rsid w:val="00C068E8"/>
    <w:rsid w:val="00C07CD9"/>
    <w:rsid w:val="00C10DD6"/>
    <w:rsid w:val="00C110B1"/>
    <w:rsid w:val="00C11C52"/>
    <w:rsid w:val="00C14387"/>
    <w:rsid w:val="00C147A5"/>
    <w:rsid w:val="00C14F1F"/>
    <w:rsid w:val="00C158D3"/>
    <w:rsid w:val="00C16AE5"/>
    <w:rsid w:val="00C17466"/>
    <w:rsid w:val="00C20599"/>
    <w:rsid w:val="00C20900"/>
    <w:rsid w:val="00C20AFF"/>
    <w:rsid w:val="00C21AEB"/>
    <w:rsid w:val="00C238EC"/>
    <w:rsid w:val="00C238FF"/>
    <w:rsid w:val="00C23B29"/>
    <w:rsid w:val="00C23DD4"/>
    <w:rsid w:val="00C24FD7"/>
    <w:rsid w:val="00C250D7"/>
    <w:rsid w:val="00C25736"/>
    <w:rsid w:val="00C25DE0"/>
    <w:rsid w:val="00C264BC"/>
    <w:rsid w:val="00C27A68"/>
    <w:rsid w:val="00C3092A"/>
    <w:rsid w:val="00C30A44"/>
    <w:rsid w:val="00C32D8D"/>
    <w:rsid w:val="00C338C9"/>
    <w:rsid w:val="00C33CD7"/>
    <w:rsid w:val="00C34CFB"/>
    <w:rsid w:val="00C35D6F"/>
    <w:rsid w:val="00C361B6"/>
    <w:rsid w:val="00C36358"/>
    <w:rsid w:val="00C3658B"/>
    <w:rsid w:val="00C373BF"/>
    <w:rsid w:val="00C374BF"/>
    <w:rsid w:val="00C37DA6"/>
    <w:rsid w:val="00C37DD5"/>
    <w:rsid w:val="00C37DE8"/>
    <w:rsid w:val="00C403CD"/>
    <w:rsid w:val="00C40985"/>
    <w:rsid w:val="00C41026"/>
    <w:rsid w:val="00C41290"/>
    <w:rsid w:val="00C4174D"/>
    <w:rsid w:val="00C41EE0"/>
    <w:rsid w:val="00C41EF5"/>
    <w:rsid w:val="00C42F9E"/>
    <w:rsid w:val="00C43C27"/>
    <w:rsid w:val="00C43FB5"/>
    <w:rsid w:val="00C44024"/>
    <w:rsid w:val="00C44E1A"/>
    <w:rsid w:val="00C44FBC"/>
    <w:rsid w:val="00C45A85"/>
    <w:rsid w:val="00C46888"/>
    <w:rsid w:val="00C46BCC"/>
    <w:rsid w:val="00C50B2C"/>
    <w:rsid w:val="00C51665"/>
    <w:rsid w:val="00C52FAE"/>
    <w:rsid w:val="00C53D2C"/>
    <w:rsid w:val="00C55485"/>
    <w:rsid w:val="00C55DA5"/>
    <w:rsid w:val="00C60A7F"/>
    <w:rsid w:val="00C626A4"/>
    <w:rsid w:val="00C62F19"/>
    <w:rsid w:val="00C63D8B"/>
    <w:rsid w:val="00C658E0"/>
    <w:rsid w:val="00C6743D"/>
    <w:rsid w:val="00C67B6B"/>
    <w:rsid w:val="00C70633"/>
    <w:rsid w:val="00C711BD"/>
    <w:rsid w:val="00C71978"/>
    <w:rsid w:val="00C72F8B"/>
    <w:rsid w:val="00C74740"/>
    <w:rsid w:val="00C74939"/>
    <w:rsid w:val="00C74A3C"/>
    <w:rsid w:val="00C75A89"/>
    <w:rsid w:val="00C769EB"/>
    <w:rsid w:val="00C77ED9"/>
    <w:rsid w:val="00C813B4"/>
    <w:rsid w:val="00C81EAA"/>
    <w:rsid w:val="00C82CF2"/>
    <w:rsid w:val="00C849D7"/>
    <w:rsid w:val="00C84EA6"/>
    <w:rsid w:val="00C86544"/>
    <w:rsid w:val="00C86806"/>
    <w:rsid w:val="00C869EE"/>
    <w:rsid w:val="00C87225"/>
    <w:rsid w:val="00C874C3"/>
    <w:rsid w:val="00C90147"/>
    <w:rsid w:val="00C918B8"/>
    <w:rsid w:val="00C91CA6"/>
    <w:rsid w:val="00C91F87"/>
    <w:rsid w:val="00C92015"/>
    <w:rsid w:val="00C9221F"/>
    <w:rsid w:val="00C93321"/>
    <w:rsid w:val="00C949A3"/>
    <w:rsid w:val="00C95431"/>
    <w:rsid w:val="00C960B7"/>
    <w:rsid w:val="00C97291"/>
    <w:rsid w:val="00C9759C"/>
    <w:rsid w:val="00CA07A1"/>
    <w:rsid w:val="00CA1638"/>
    <w:rsid w:val="00CA2334"/>
    <w:rsid w:val="00CA238F"/>
    <w:rsid w:val="00CA58B9"/>
    <w:rsid w:val="00CA5F6A"/>
    <w:rsid w:val="00CA6B40"/>
    <w:rsid w:val="00CA7095"/>
    <w:rsid w:val="00CA7AB7"/>
    <w:rsid w:val="00CB1192"/>
    <w:rsid w:val="00CB12F8"/>
    <w:rsid w:val="00CB15B8"/>
    <w:rsid w:val="00CB1E59"/>
    <w:rsid w:val="00CB2142"/>
    <w:rsid w:val="00CB3E17"/>
    <w:rsid w:val="00CB4DEE"/>
    <w:rsid w:val="00CB4F62"/>
    <w:rsid w:val="00CB5CCF"/>
    <w:rsid w:val="00CB676F"/>
    <w:rsid w:val="00CB6C62"/>
    <w:rsid w:val="00CC1CBC"/>
    <w:rsid w:val="00CC2DD5"/>
    <w:rsid w:val="00CC3191"/>
    <w:rsid w:val="00CC46A1"/>
    <w:rsid w:val="00CC4859"/>
    <w:rsid w:val="00CC4A33"/>
    <w:rsid w:val="00CC5C46"/>
    <w:rsid w:val="00CC6523"/>
    <w:rsid w:val="00CC7DF2"/>
    <w:rsid w:val="00CD24DB"/>
    <w:rsid w:val="00CD38ED"/>
    <w:rsid w:val="00CD39D2"/>
    <w:rsid w:val="00CD4429"/>
    <w:rsid w:val="00CD5724"/>
    <w:rsid w:val="00CD6990"/>
    <w:rsid w:val="00CD6D0C"/>
    <w:rsid w:val="00CD76C4"/>
    <w:rsid w:val="00CE05F9"/>
    <w:rsid w:val="00CE13FD"/>
    <w:rsid w:val="00CE1517"/>
    <w:rsid w:val="00CE2334"/>
    <w:rsid w:val="00CE24B3"/>
    <w:rsid w:val="00CE2632"/>
    <w:rsid w:val="00CE3000"/>
    <w:rsid w:val="00CE451F"/>
    <w:rsid w:val="00CE47EC"/>
    <w:rsid w:val="00CE4ABC"/>
    <w:rsid w:val="00CE4FD6"/>
    <w:rsid w:val="00CE5138"/>
    <w:rsid w:val="00CE5E75"/>
    <w:rsid w:val="00CE6235"/>
    <w:rsid w:val="00CE664E"/>
    <w:rsid w:val="00CE6E74"/>
    <w:rsid w:val="00CE6EBC"/>
    <w:rsid w:val="00CE6F99"/>
    <w:rsid w:val="00CE7A3D"/>
    <w:rsid w:val="00CF1689"/>
    <w:rsid w:val="00CF253F"/>
    <w:rsid w:val="00CF399E"/>
    <w:rsid w:val="00CF3DD9"/>
    <w:rsid w:val="00CF5ADA"/>
    <w:rsid w:val="00CF60B4"/>
    <w:rsid w:val="00D01F2F"/>
    <w:rsid w:val="00D02305"/>
    <w:rsid w:val="00D040E6"/>
    <w:rsid w:val="00D04275"/>
    <w:rsid w:val="00D04423"/>
    <w:rsid w:val="00D050DF"/>
    <w:rsid w:val="00D05D41"/>
    <w:rsid w:val="00D06154"/>
    <w:rsid w:val="00D065D0"/>
    <w:rsid w:val="00D0677F"/>
    <w:rsid w:val="00D06A80"/>
    <w:rsid w:val="00D072DB"/>
    <w:rsid w:val="00D073D1"/>
    <w:rsid w:val="00D07AA8"/>
    <w:rsid w:val="00D07C73"/>
    <w:rsid w:val="00D07F0D"/>
    <w:rsid w:val="00D101F3"/>
    <w:rsid w:val="00D10694"/>
    <w:rsid w:val="00D10890"/>
    <w:rsid w:val="00D11AB3"/>
    <w:rsid w:val="00D11F6A"/>
    <w:rsid w:val="00D12212"/>
    <w:rsid w:val="00D1390D"/>
    <w:rsid w:val="00D1498C"/>
    <w:rsid w:val="00D14A23"/>
    <w:rsid w:val="00D162A1"/>
    <w:rsid w:val="00D16CCA"/>
    <w:rsid w:val="00D173CF"/>
    <w:rsid w:val="00D2022C"/>
    <w:rsid w:val="00D21333"/>
    <w:rsid w:val="00D2199F"/>
    <w:rsid w:val="00D2223E"/>
    <w:rsid w:val="00D225B9"/>
    <w:rsid w:val="00D22F86"/>
    <w:rsid w:val="00D25C67"/>
    <w:rsid w:val="00D26034"/>
    <w:rsid w:val="00D2749D"/>
    <w:rsid w:val="00D301B7"/>
    <w:rsid w:val="00D306C2"/>
    <w:rsid w:val="00D32090"/>
    <w:rsid w:val="00D32193"/>
    <w:rsid w:val="00D3262F"/>
    <w:rsid w:val="00D32FF6"/>
    <w:rsid w:val="00D33C7E"/>
    <w:rsid w:val="00D34AF1"/>
    <w:rsid w:val="00D34B7C"/>
    <w:rsid w:val="00D355E2"/>
    <w:rsid w:val="00D3586B"/>
    <w:rsid w:val="00D3618A"/>
    <w:rsid w:val="00D37E2D"/>
    <w:rsid w:val="00D40ABE"/>
    <w:rsid w:val="00D411A4"/>
    <w:rsid w:val="00D411C5"/>
    <w:rsid w:val="00D42813"/>
    <w:rsid w:val="00D4383E"/>
    <w:rsid w:val="00D439F9"/>
    <w:rsid w:val="00D4413E"/>
    <w:rsid w:val="00D449C4"/>
    <w:rsid w:val="00D453E8"/>
    <w:rsid w:val="00D45B3D"/>
    <w:rsid w:val="00D45DF7"/>
    <w:rsid w:val="00D46185"/>
    <w:rsid w:val="00D475AD"/>
    <w:rsid w:val="00D5071B"/>
    <w:rsid w:val="00D50E07"/>
    <w:rsid w:val="00D5126B"/>
    <w:rsid w:val="00D525F3"/>
    <w:rsid w:val="00D5351E"/>
    <w:rsid w:val="00D53911"/>
    <w:rsid w:val="00D542A3"/>
    <w:rsid w:val="00D545D8"/>
    <w:rsid w:val="00D54872"/>
    <w:rsid w:val="00D54E0A"/>
    <w:rsid w:val="00D5558B"/>
    <w:rsid w:val="00D55FFE"/>
    <w:rsid w:val="00D56A9F"/>
    <w:rsid w:val="00D56C85"/>
    <w:rsid w:val="00D60422"/>
    <w:rsid w:val="00D605EF"/>
    <w:rsid w:val="00D61F95"/>
    <w:rsid w:val="00D62086"/>
    <w:rsid w:val="00D620B1"/>
    <w:rsid w:val="00D637F2"/>
    <w:rsid w:val="00D63919"/>
    <w:rsid w:val="00D63D9E"/>
    <w:rsid w:val="00D6467E"/>
    <w:rsid w:val="00D64ECB"/>
    <w:rsid w:val="00D64FCC"/>
    <w:rsid w:val="00D650D0"/>
    <w:rsid w:val="00D65C65"/>
    <w:rsid w:val="00D65F10"/>
    <w:rsid w:val="00D66C64"/>
    <w:rsid w:val="00D66E53"/>
    <w:rsid w:val="00D674CF"/>
    <w:rsid w:val="00D70400"/>
    <w:rsid w:val="00D70418"/>
    <w:rsid w:val="00D72236"/>
    <w:rsid w:val="00D7246E"/>
    <w:rsid w:val="00D74271"/>
    <w:rsid w:val="00D7598C"/>
    <w:rsid w:val="00D76299"/>
    <w:rsid w:val="00D76BCB"/>
    <w:rsid w:val="00D805C3"/>
    <w:rsid w:val="00D81B4A"/>
    <w:rsid w:val="00D83228"/>
    <w:rsid w:val="00D83B57"/>
    <w:rsid w:val="00D84642"/>
    <w:rsid w:val="00D84AB2"/>
    <w:rsid w:val="00D858B1"/>
    <w:rsid w:val="00D85993"/>
    <w:rsid w:val="00D8650F"/>
    <w:rsid w:val="00D87FCF"/>
    <w:rsid w:val="00D90008"/>
    <w:rsid w:val="00D918EF"/>
    <w:rsid w:val="00D9198E"/>
    <w:rsid w:val="00D932EA"/>
    <w:rsid w:val="00D934D6"/>
    <w:rsid w:val="00D94105"/>
    <w:rsid w:val="00D945FA"/>
    <w:rsid w:val="00D94B5A"/>
    <w:rsid w:val="00D94C15"/>
    <w:rsid w:val="00D951F1"/>
    <w:rsid w:val="00D9594B"/>
    <w:rsid w:val="00D96C8F"/>
    <w:rsid w:val="00D96E5B"/>
    <w:rsid w:val="00D972D8"/>
    <w:rsid w:val="00D9751D"/>
    <w:rsid w:val="00D97A76"/>
    <w:rsid w:val="00D97D18"/>
    <w:rsid w:val="00DA0192"/>
    <w:rsid w:val="00DA092E"/>
    <w:rsid w:val="00DA144B"/>
    <w:rsid w:val="00DA1B6D"/>
    <w:rsid w:val="00DA2942"/>
    <w:rsid w:val="00DA35B2"/>
    <w:rsid w:val="00DA3B32"/>
    <w:rsid w:val="00DA3D17"/>
    <w:rsid w:val="00DA3D8A"/>
    <w:rsid w:val="00DA5B88"/>
    <w:rsid w:val="00DA77A1"/>
    <w:rsid w:val="00DB03FA"/>
    <w:rsid w:val="00DB093B"/>
    <w:rsid w:val="00DB0A47"/>
    <w:rsid w:val="00DB15DB"/>
    <w:rsid w:val="00DB21C1"/>
    <w:rsid w:val="00DB2A7E"/>
    <w:rsid w:val="00DB2C8E"/>
    <w:rsid w:val="00DB4F24"/>
    <w:rsid w:val="00DB593B"/>
    <w:rsid w:val="00DB5B76"/>
    <w:rsid w:val="00DC16B5"/>
    <w:rsid w:val="00DC23A4"/>
    <w:rsid w:val="00DC2C30"/>
    <w:rsid w:val="00DC306B"/>
    <w:rsid w:val="00DC5E0D"/>
    <w:rsid w:val="00DC6534"/>
    <w:rsid w:val="00DC65B9"/>
    <w:rsid w:val="00DC7095"/>
    <w:rsid w:val="00DC7550"/>
    <w:rsid w:val="00DC75F4"/>
    <w:rsid w:val="00DC7D46"/>
    <w:rsid w:val="00DD03AD"/>
    <w:rsid w:val="00DD15D9"/>
    <w:rsid w:val="00DD1D01"/>
    <w:rsid w:val="00DD1E48"/>
    <w:rsid w:val="00DD22E8"/>
    <w:rsid w:val="00DD33FC"/>
    <w:rsid w:val="00DD3B0E"/>
    <w:rsid w:val="00DD494A"/>
    <w:rsid w:val="00DD4F40"/>
    <w:rsid w:val="00DD6248"/>
    <w:rsid w:val="00DD68FE"/>
    <w:rsid w:val="00DD73D9"/>
    <w:rsid w:val="00DD799C"/>
    <w:rsid w:val="00DE01B5"/>
    <w:rsid w:val="00DE2161"/>
    <w:rsid w:val="00DE3B43"/>
    <w:rsid w:val="00DE68B7"/>
    <w:rsid w:val="00DE7716"/>
    <w:rsid w:val="00DE7B08"/>
    <w:rsid w:val="00DF0470"/>
    <w:rsid w:val="00DF0AA8"/>
    <w:rsid w:val="00DF12B4"/>
    <w:rsid w:val="00DF14F5"/>
    <w:rsid w:val="00DF14FF"/>
    <w:rsid w:val="00DF167F"/>
    <w:rsid w:val="00DF1C89"/>
    <w:rsid w:val="00DF1F1C"/>
    <w:rsid w:val="00DF2096"/>
    <w:rsid w:val="00DF39AB"/>
    <w:rsid w:val="00DF3BA7"/>
    <w:rsid w:val="00DF40AD"/>
    <w:rsid w:val="00DF42F7"/>
    <w:rsid w:val="00DF4FC4"/>
    <w:rsid w:val="00DF5AA1"/>
    <w:rsid w:val="00DF78B4"/>
    <w:rsid w:val="00E001AB"/>
    <w:rsid w:val="00E0054C"/>
    <w:rsid w:val="00E007DC"/>
    <w:rsid w:val="00E02652"/>
    <w:rsid w:val="00E03550"/>
    <w:rsid w:val="00E041F2"/>
    <w:rsid w:val="00E04C90"/>
    <w:rsid w:val="00E04D30"/>
    <w:rsid w:val="00E058FA"/>
    <w:rsid w:val="00E0629F"/>
    <w:rsid w:val="00E06F2A"/>
    <w:rsid w:val="00E0755E"/>
    <w:rsid w:val="00E07F1C"/>
    <w:rsid w:val="00E10574"/>
    <w:rsid w:val="00E109C8"/>
    <w:rsid w:val="00E115A8"/>
    <w:rsid w:val="00E11749"/>
    <w:rsid w:val="00E118DF"/>
    <w:rsid w:val="00E11990"/>
    <w:rsid w:val="00E12786"/>
    <w:rsid w:val="00E128C7"/>
    <w:rsid w:val="00E13A07"/>
    <w:rsid w:val="00E13F86"/>
    <w:rsid w:val="00E1578D"/>
    <w:rsid w:val="00E15D11"/>
    <w:rsid w:val="00E16C6C"/>
    <w:rsid w:val="00E17FB5"/>
    <w:rsid w:val="00E20941"/>
    <w:rsid w:val="00E21435"/>
    <w:rsid w:val="00E215CF"/>
    <w:rsid w:val="00E219D8"/>
    <w:rsid w:val="00E2389C"/>
    <w:rsid w:val="00E26DF0"/>
    <w:rsid w:val="00E26FD2"/>
    <w:rsid w:val="00E279AD"/>
    <w:rsid w:val="00E27B08"/>
    <w:rsid w:val="00E27C45"/>
    <w:rsid w:val="00E30EF7"/>
    <w:rsid w:val="00E32948"/>
    <w:rsid w:val="00E35471"/>
    <w:rsid w:val="00E35C60"/>
    <w:rsid w:val="00E3661E"/>
    <w:rsid w:val="00E40073"/>
    <w:rsid w:val="00E40104"/>
    <w:rsid w:val="00E4067C"/>
    <w:rsid w:val="00E41014"/>
    <w:rsid w:val="00E426DF"/>
    <w:rsid w:val="00E427B8"/>
    <w:rsid w:val="00E4292B"/>
    <w:rsid w:val="00E429F7"/>
    <w:rsid w:val="00E432AF"/>
    <w:rsid w:val="00E43771"/>
    <w:rsid w:val="00E43C8D"/>
    <w:rsid w:val="00E440A4"/>
    <w:rsid w:val="00E444B1"/>
    <w:rsid w:val="00E44AA2"/>
    <w:rsid w:val="00E44E8D"/>
    <w:rsid w:val="00E457A9"/>
    <w:rsid w:val="00E46EDC"/>
    <w:rsid w:val="00E470A6"/>
    <w:rsid w:val="00E47791"/>
    <w:rsid w:val="00E508A7"/>
    <w:rsid w:val="00E50903"/>
    <w:rsid w:val="00E50C58"/>
    <w:rsid w:val="00E51A35"/>
    <w:rsid w:val="00E51EC2"/>
    <w:rsid w:val="00E5219F"/>
    <w:rsid w:val="00E52FF5"/>
    <w:rsid w:val="00E55137"/>
    <w:rsid w:val="00E5524D"/>
    <w:rsid w:val="00E55C52"/>
    <w:rsid w:val="00E561B2"/>
    <w:rsid w:val="00E56607"/>
    <w:rsid w:val="00E56758"/>
    <w:rsid w:val="00E56EC5"/>
    <w:rsid w:val="00E61DDE"/>
    <w:rsid w:val="00E620B3"/>
    <w:rsid w:val="00E63686"/>
    <w:rsid w:val="00E64454"/>
    <w:rsid w:val="00E64AA3"/>
    <w:rsid w:val="00E6535B"/>
    <w:rsid w:val="00E653B6"/>
    <w:rsid w:val="00E665D4"/>
    <w:rsid w:val="00E66653"/>
    <w:rsid w:val="00E66860"/>
    <w:rsid w:val="00E66F23"/>
    <w:rsid w:val="00E67860"/>
    <w:rsid w:val="00E70841"/>
    <w:rsid w:val="00E71D1D"/>
    <w:rsid w:val="00E7232E"/>
    <w:rsid w:val="00E72889"/>
    <w:rsid w:val="00E7493F"/>
    <w:rsid w:val="00E76423"/>
    <w:rsid w:val="00E8078D"/>
    <w:rsid w:val="00E8093C"/>
    <w:rsid w:val="00E80ACE"/>
    <w:rsid w:val="00E81A8F"/>
    <w:rsid w:val="00E81D29"/>
    <w:rsid w:val="00E848D9"/>
    <w:rsid w:val="00E84D2D"/>
    <w:rsid w:val="00E84EDC"/>
    <w:rsid w:val="00E85BF6"/>
    <w:rsid w:val="00E85E9E"/>
    <w:rsid w:val="00E868C1"/>
    <w:rsid w:val="00E86D62"/>
    <w:rsid w:val="00E870B1"/>
    <w:rsid w:val="00E87F24"/>
    <w:rsid w:val="00E91F21"/>
    <w:rsid w:val="00E92005"/>
    <w:rsid w:val="00E9228D"/>
    <w:rsid w:val="00E94A4E"/>
    <w:rsid w:val="00E94DAA"/>
    <w:rsid w:val="00E952FC"/>
    <w:rsid w:val="00E954DF"/>
    <w:rsid w:val="00E95566"/>
    <w:rsid w:val="00E95943"/>
    <w:rsid w:val="00E95B4E"/>
    <w:rsid w:val="00E95DD8"/>
    <w:rsid w:val="00E95DF8"/>
    <w:rsid w:val="00E961BB"/>
    <w:rsid w:val="00E96945"/>
    <w:rsid w:val="00E96A16"/>
    <w:rsid w:val="00E96AC9"/>
    <w:rsid w:val="00E97D22"/>
    <w:rsid w:val="00E97DA2"/>
    <w:rsid w:val="00EA0C1B"/>
    <w:rsid w:val="00EA11D7"/>
    <w:rsid w:val="00EA1B4A"/>
    <w:rsid w:val="00EA2AEF"/>
    <w:rsid w:val="00EA39CF"/>
    <w:rsid w:val="00EA4947"/>
    <w:rsid w:val="00EA626A"/>
    <w:rsid w:val="00EA6D3E"/>
    <w:rsid w:val="00EA7122"/>
    <w:rsid w:val="00EA733B"/>
    <w:rsid w:val="00EB065A"/>
    <w:rsid w:val="00EB0B9A"/>
    <w:rsid w:val="00EB0FC5"/>
    <w:rsid w:val="00EB1BBE"/>
    <w:rsid w:val="00EB22DA"/>
    <w:rsid w:val="00EB35A4"/>
    <w:rsid w:val="00EB4818"/>
    <w:rsid w:val="00EB4A75"/>
    <w:rsid w:val="00EB4BDF"/>
    <w:rsid w:val="00EB4C4F"/>
    <w:rsid w:val="00EB7534"/>
    <w:rsid w:val="00EB7F62"/>
    <w:rsid w:val="00EC159F"/>
    <w:rsid w:val="00EC1869"/>
    <w:rsid w:val="00EC23A8"/>
    <w:rsid w:val="00EC2644"/>
    <w:rsid w:val="00EC29B1"/>
    <w:rsid w:val="00EC30FE"/>
    <w:rsid w:val="00EC3487"/>
    <w:rsid w:val="00EC406D"/>
    <w:rsid w:val="00EC41A8"/>
    <w:rsid w:val="00EC4FA6"/>
    <w:rsid w:val="00EC57A4"/>
    <w:rsid w:val="00EC57B6"/>
    <w:rsid w:val="00EC5C10"/>
    <w:rsid w:val="00EC6E9A"/>
    <w:rsid w:val="00EC70EC"/>
    <w:rsid w:val="00ED133F"/>
    <w:rsid w:val="00ED1BAA"/>
    <w:rsid w:val="00ED208D"/>
    <w:rsid w:val="00ED3EEB"/>
    <w:rsid w:val="00ED4774"/>
    <w:rsid w:val="00ED5C5A"/>
    <w:rsid w:val="00ED61E8"/>
    <w:rsid w:val="00ED6F4D"/>
    <w:rsid w:val="00ED725C"/>
    <w:rsid w:val="00EE056B"/>
    <w:rsid w:val="00EE0DF2"/>
    <w:rsid w:val="00EE15C7"/>
    <w:rsid w:val="00EE1B52"/>
    <w:rsid w:val="00EE21AB"/>
    <w:rsid w:val="00EE5143"/>
    <w:rsid w:val="00EE5161"/>
    <w:rsid w:val="00EE6000"/>
    <w:rsid w:val="00EE6567"/>
    <w:rsid w:val="00EE68C9"/>
    <w:rsid w:val="00EE6A90"/>
    <w:rsid w:val="00EE6C23"/>
    <w:rsid w:val="00EE7527"/>
    <w:rsid w:val="00EE7FC2"/>
    <w:rsid w:val="00EF02FA"/>
    <w:rsid w:val="00EF0692"/>
    <w:rsid w:val="00EF06E3"/>
    <w:rsid w:val="00EF0C02"/>
    <w:rsid w:val="00EF1BD5"/>
    <w:rsid w:val="00EF1D63"/>
    <w:rsid w:val="00EF251B"/>
    <w:rsid w:val="00EF2B0E"/>
    <w:rsid w:val="00EF2C38"/>
    <w:rsid w:val="00EF3F8B"/>
    <w:rsid w:val="00EF49D2"/>
    <w:rsid w:val="00EF4E00"/>
    <w:rsid w:val="00EF52AB"/>
    <w:rsid w:val="00EF5D1A"/>
    <w:rsid w:val="00EF722A"/>
    <w:rsid w:val="00EF7458"/>
    <w:rsid w:val="00EF7AB7"/>
    <w:rsid w:val="00EF7E8A"/>
    <w:rsid w:val="00F00D46"/>
    <w:rsid w:val="00F010A7"/>
    <w:rsid w:val="00F01BF9"/>
    <w:rsid w:val="00F036A5"/>
    <w:rsid w:val="00F03AC6"/>
    <w:rsid w:val="00F04102"/>
    <w:rsid w:val="00F06673"/>
    <w:rsid w:val="00F0670C"/>
    <w:rsid w:val="00F07161"/>
    <w:rsid w:val="00F07E02"/>
    <w:rsid w:val="00F105F4"/>
    <w:rsid w:val="00F11832"/>
    <w:rsid w:val="00F11FD7"/>
    <w:rsid w:val="00F1210E"/>
    <w:rsid w:val="00F122E1"/>
    <w:rsid w:val="00F1378F"/>
    <w:rsid w:val="00F14727"/>
    <w:rsid w:val="00F148F9"/>
    <w:rsid w:val="00F14D58"/>
    <w:rsid w:val="00F15105"/>
    <w:rsid w:val="00F16D75"/>
    <w:rsid w:val="00F17F7A"/>
    <w:rsid w:val="00F20999"/>
    <w:rsid w:val="00F20A21"/>
    <w:rsid w:val="00F21A4C"/>
    <w:rsid w:val="00F2264B"/>
    <w:rsid w:val="00F2365C"/>
    <w:rsid w:val="00F239BC"/>
    <w:rsid w:val="00F23BF1"/>
    <w:rsid w:val="00F24A5E"/>
    <w:rsid w:val="00F24DA7"/>
    <w:rsid w:val="00F24F73"/>
    <w:rsid w:val="00F2704D"/>
    <w:rsid w:val="00F270CE"/>
    <w:rsid w:val="00F272DD"/>
    <w:rsid w:val="00F30FB0"/>
    <w:rsid w:val="00F31BBC"/>
    <w:rsid w:val="00F32BDE"/>
    <w:rsid w:val="00F3452D"/>
    <w:rsid w:val="00F34B82"/>
    <w:rsid w:val="00F34CA2"/>
    <w:rsid w:val="00F3631C"/>
    <w:rsid w:val="00F37348"/>
    <w:rsid w:val="00F374A0"/>
    <w:rsid w:val="00F3761B"/>
    <w:rsid w:val="00F37B18"/>
    <w:rsid w:val="00F37E0D"/>
    <w:rsid w:val="00F40CF9"/>
    <w:rsid w:val="00F40F5E"/>
    <w:rsid w:val="00F44A94"/>
    <w:rsid w:val="00F45F32"/>
    <w:rsid w:val="00F4677B"/>
    <w:rsid w:val="00F46A2C"/>
    <w:rsid w:val="00F47168"/>
    <w:rsid w:val="00F47684"/>
    <w:rsid w:val="00F501D3"/>
    <w:rsid w:val="00F50AEA"/>
    <w:rsid w:val="00F51345"/>
    <w:rsid w:val="00F51D63"/>
    <w:rsid w:val="00F52A0B"/>
    <w:rsid w:val="00F543E2"/>
    <w:rsid w:val="00F54AC5"/>
    <w:rsid w:val="00F54C1C"/>
    <w:rsid w:val="00F5540C"/>
    <w:rsid w:val="00F61161"/>
    <w:rsid w:val="00F613B4"/>
    <w:rsid w:val="00F61DB1"/>
    <w:rsid w:val="00F61F01"/>
    <w:rsid w:val="00F62444"/>
    <w:rsid w:val="00F6374F"/>
    <w:rsid w:val="00F643B0"/>
    <w:rsid w:val="00F64AB1"/>
    <w:rsid w:val="00F64FB1"/>
    <w:rsid w:val="00F650EA"/>
    <w:rsid w:val="00F655F9"/>
    <w:rsid w:val="00F66A77"/>
    <w:rsid w:val="00F673F4"/>
    <w:rsid w:val="00F6748C"/>
    <w:rsid w:val="00F67D9F"/>
    <w:rsid w:val="00F7017E"/>
    <w:rsid w:val="00F71605"/>
    <w:rsid w:val="00F71B84"/>
    <w:rsid w:val="00F725BE"/>
    <w:rsid w:val="00F72C93"/>
    <w:rsid w:val="00F73A87"/>
    <w:rsid w:val="00F76D00"/>
    <w:rsid w:val="00F77B03"/>
    <w:rsid w:val="00F77BB2"/>
    <w:rsid w:val="00F8020D"/>
    <w:rsid w:val="00F80604"/>
    <w:rsid w:val="00F810E0"/>
    <w:rsid w:val="00F812FD"/>
    <w:rsid w:val="00F84D5B"/>
    <w:rsid w:val="00F87EAA"/>
    <w:rsid w:val="00F9043B"/>
    <w:rsid w:val="00F9044A"/>
    <w:rsid w:val="00F90AED"/>
    <w:rsid w:val="00F91E22"/>
    <w:rsid w:val="00F933D9"/>
    <w:rsid w:val="00F94BFA"/>
    <w:rsid w:val="00F9516E"/>
    <w:rsid w:val="00F951E9"/>
    <w:rsid w:val="00F9631B"/>
    <w:rsid w:val="00F9681E"/>
    <w:rsid w:val="00FA1973"/>
    <w:rsid w:val="00FA28F7"/>
    <w:rsid w:val="00FA3548"/>
    <w:rsid w:val="00FA3893"/>
    <w:rsid w:val="00FA4809"/>
    <w:rsid w:val="00FA4E75"/>
    <w:rsid w:val="00FA5CBE"/>
    <w:rsid w:val="00FA5DE3"/>
    <w:rsid w:val="00FA6E5B"/>
    <w:rsid w:val="00FB2384"/>
    <w:rsid w:val="00FB33DC"/>
    <w:rsid w:val="00FB416C"/>
    <w:rsid w:val="00FB4182"/>
    <w:rsid w:val="00FB5DE7"/>
    <w:rsid w:val="00FB7EAB"/>
    <w:rsid w:val="00FB7F69"/>
    <w:rsid w:val="00FC142D"/>
    <w:rsid w:val="00FC2AEA"/>
    <w:rsid w:val="00FC2D8C"/>
    <w:rsid w:val="00FC3DC4"/>
    <w:rsid w:val="00FC40EE"/>
    <w:rsid w:val="00FC51BC"/>
    <w:rsid w:val="00FC58FD"/>
    <w:rsid w:val="00FC6A04"/>
    <w:rsid w:val="00FC6F23"/>
    <w:rsid w:val="00FC7A47"/>
    <w:rsid w:val="00FD01F5"/>
    <w:rsid w:val="00FD067E"/>
    <w:rsid w:val="00FD0887"/>
    <w:rsid w:val="00FD0A39"/>
    <w:rsid w:val="00FD1023"/>
    <w:rsid w:val="00FD10C9"/>
    <w:rsid w:val="00FD199F"/>
    <w:rsid w:val="00FD1E46"/>
    <w:rsid w:val="00FD22BA"/>
    <w:rsid w:val="00FD2A60"/>
    <w:rsid w:val="00FD3015"/>
    <w:rsid w:val="00FD3195"/>
    <w:rsid w:val="00FD3462"/>
    <w:rsid w:val="00FD34F7"/>
    <w:rsid w:val="00FD376E"/>
    <w:rsid w:val="00FD3D09"/>
    <w:rsid w:val="00FD4C87"/>
    <w:rsid w:val="00FD571A"/>
    <w:rsid w:val="00FD5D34"/>
    <w:rsid w:val="00FD6557"/>
    <w:rsid w:val="00FD7F81"/>
    <w:rsid w:val="00FE05B4"/>
    <w:rsid w:val="00FE09CB"/>
    <w:rsid w:val="00FE1F7B"/>
    <w:rsid w:val="00FE22E8"/>
    <w:rsid w:val="00FE24EA"/>
    <w:rsid w:val="00FE2627"/>
    <w:rsid w:val="00FE2794"/>
    <w:rsid w:val="00FE319B"/>
    <w:rsid w:val="00FE322F"/>
    <w:rsid w:val="00FE42B7"/>
    <w:rsid w:val="00FE46D0"/>
    <w:rsid w:val="00FE475F"/>
    <w:rsid w:val="00FE48F6"/>
    <w:rsid w:val="00FE4D2D"/>
    <w:rsid w:val="00FE6945"/>
    <w:rsid w:val="00FE6CD0"/>
    <w:rsid w:val="00FE6F56"/>
    <w:rsid w:val="00FE718E"/>
    <w:rsid w:val="00FE7DDC"/>
    <w:rsid w:val="00FF166A"/>
    <w:rsid w:val="00FF1892"/>
    <w:rsid w:val="00FF25A4"/>
    <w:rsid w:val="00FF2B39"/>
    <w:rsid w:val="00FF3CFB"/>
    <w:rsid w:val="00FF3F2D"/>
    <w:rsid w:val="00FF4808"/>
    <w:rsid w:val="00FF487D"/>
    <w:rsid w:val="00FF4DAF"/>
    <w:rsid w:val="00FF568B"/>
    <w:rsid w:val="00FF66E2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BD2BF"/>
  <w15:chartTrackingRefBased/>
  <w15:docId w15:val="{613177C0-9366-4045-8BD6-9DA3726C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2BDE"/>
    <w:pPr>
      <w:spacing w:before="120" w:after="120"/>
    </w:pPr>
  </w:style>
  <w:style w:type="paragraph" w:styleId="Nadpis1">
    <w:name w:val="heading 1"/>
    <w:basedOn w:val="Normlny"/>
    <w:next w:val="Normlny"/>
    <w:link w:val="Nadpis1Char"/>
    <w:qFormat/>
    <w:rsid w:val="003C206A"/>
    <w:pPr>
      <w:keepNext/>
      <w:keepLines/>
      <w:spacing w:before="240"/>
      <w:outlineLvl w:val="0"/>
    </w:pPr>
    <w:rPr>
      <w:rFonts w:eastAsiaTheme="majorEastAsia" w:cstheme="minorHAns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qFormat/>
    <w:rsid w:val="0032691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41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72F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72F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72F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2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2F5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F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15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9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9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99E"/>
    <w:rPr>
      <w:vertAlign w:val="superscript"/>
    </w:rPr>
  </w:style>
  <w:style w:type="paragraph" w:styleId="Revzia">
    <w:name w:val="Revision"/>
    <w:hidden/>
    <w:uiPriority w:val="99"/>
    <w:semiHidden/>
    <w:rsid w:val="00737C1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8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4CC6"/>
  </w:style>
  <w:style w:type="paragraph" w:styleId="Pta">
    <w:name w:val="footer"/>
    <w:basedOn w:val="Normlny"/>
    <w:link w:val="PtaChar"/>
    <w:uiPriority w:val="99"/>
    <w:unhideWhenUsed/>
    <w:rsid w:val="00A8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CC6"/>
  </w:style>
  <w:style w:type="paragraph" w:styleId="Zarkazkladnhotextu2">
    <w:name w:val="Body Text Indent 2"/>
    <w:basedOn w:val="Normlny"/>
    <w:link w:val="Zarkazkladnhotextu2Char"/>
    <w:semiHidden/>
    <w:rsid w:val="00BF7BA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F7BAA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BF7BAA"/>
  </w:style>
  <w:style w:type="paragraph" w:styleId="Bezriadkovania">
    <w:name w:val="No Spacing"/>
    <w:aliases w:val="ČEPS Arial 2"/>
    <w:link w:val="BezriadkovaniaChar"/>
    <w:uiPriority w:val="1"/>
    <w:qFormat/>
    <w:rsid w:val="00AE294E"/>
    <w:pPr>
      <w:spacing w:after="0" w:line="240" w:lineRule="auto"/>
    </w:pPr>
    <w:rPr>
      <w:rFonts w:eastAsiaTheme="minorEastAsia"/>
      <w:lang w:val="cs-CZ" w:eastAsia="cs-CZ"/>
    </w:r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AE294E"/>
    <w:rPr>
      <w:rFonts w:eastAsiaTheme="minorEastAsia"/>
      <w:lang w:val="cs-CZ" w:eastAsia="cs-CZ"/>
    </w:rPr>
  </w:style>
  <w:style w:type="table" w:styleId="Mriekatabuky">
    <w:name w:val="Table Grid"/>
    <w:aliases w:val="ENTSO-E Table,ENTSO-E Tab Agenda"/>
    <w:basedOn w:val="Normlnatabuka"/>
    <w:uiPriority w:val="39"/>
    <w:rsid w:val="00594279"/>
    <w:pPr>
      <w:spacing w:after="0" w:line="240" w:lineRule="auto"/>
    </w:pPr>
    <w:rPr>
      <w:rFonts w:eastAsiaTheme="minorEastAsia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Predvolenpsmoodseku"/>
    <w:link w:val="Nadpis1"/>
    <w:rsid w:val="003C206A"/>
    <w:rPr>
      <w:rFonts w:eastAsiaTheme="majorEastAsia" w:cstheme="minorHAnsi"/>
      <w:b/>
      <w:sz w:val="24"/>
      <w:szCs w:val="24"/>
    </w:r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49203A"/>
  </w:style>
  <w:style w:type="character" w:styleId="Nzovknihy">
    <w:name w:val="Book Title"/>
    <w:basedOn w:val="Predvolenpsmoodseku"/>
    <w:uiPriority w:val="33"/>
    <w:qFormat/>
    <w:rsid w:val="00CF253F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character" w:styleId="Intenzvnyodkaz">
    <w:name w:val="Intense Reference"/>
    <w:basedOn w:val="Predvolenpsmoodseku"/>
    <w:uiPriority w:val="32"/>
    <w:rsid w:val="009708E4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Zvraznenie">
    <w:name w:val="Emphasis"/>
    <w:uiPriority w:val="20"/>
    <w:qFormat/>
    <w:rsid w:val="009708E4"/>
    <w:rPr>
      <w:b/>
      <w:bCs/>
      <w:color w:val="FFC000" w:themeColor="accent4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5F66DDA0B5416FB26A11E4035ED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ECA89-E487-4E14-87C5-5C4388C9D6F8}"/>
      </w:docPartPr>
      <w:docPartBody>
        <w:p w:rsidR="00A94869" w:rsidRDefault="00B62F54" w:rsidP="00B62F54">
          <w:pPr>
            <w:pStyle w:val="985F66DDA0B5416FB26A11E4035EDDE9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72"/>
              <w:szCs w:val="72"/>
            </w:rPr>
            <w:t>[Zadejte název dokumentu.]</w:t>
          </w:r>
        </w:p>
      </w:docPartBody>
    </w:docPart>
    <w:docPart>
      <w:docPartPr>
        <w:name w:val="D376F1239D424A718EFC6CE099CFA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DA8E1-435C-41B0-BB4D-89C846555D7F}"/>
      </w:docPartPr>
      <w:docPartBody>
        <w:p w:rsidR="00A94869" w:rsidRDefault="00B62F54" w:rsidP="00B62F54">
          <w:pPr>
            <w:pStyle w:val="D376F1239D424A718EFC6CE099CFA92D"/>
          </w:pPr>
          <w:r>
            <w:rPr>
              <w:color w:val="44546A" w:themeColor="text2"/>
            </w:rPr>
            <w:t>[Vyberte datum.]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54"/>
    <w:rsid w:val="00037D79"/>
    <w:rsid w:val="000B1571"/>
    <w:rsid w:val="000B436D"/>
    <w:rsid w:val="00190D81"/>
    <w:rsid w:val="00222A84"/>
    <w:rsid w:val="00233A11"/>
    <w:rsid w:val="00295E6F"/>
    <w:rsid w:val="00312E62"/>
    <w:rsid w:val="00320189"/>
    <w:rsid w:val="00347129"/>
    <w:rsid w:val="00363529"/>
    <w:rsid w:val="003C7820"/>
    <w:rsid w:val="00A047B0"/>
    <w:rsid w:val="00A94869"/>
    <w:rsid w:val="00B62F54"/>
    <w:rsid w:val="00D02D90"/>
    <w:rsid w:val="00DB130B"/>
    <w:rsid w:val="00E630E2"/>
    <w:rsid w:val="00E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450D39855A348AA821248FDEBF70BCD">
    <w:name w:val="8450D39855A348AA821248FDEBF70BCD"/>
    <w:rsid w:val="00B62F54"/>
  </w:style>
  <w:style w:type="paragraph" w:customStyle="1" w:styleId="450FB2954A1742E0AFCE6D87CE491289">
    <w:name w:val="450FB2954A1742E0AFCE6D87CE491289"/>
    <w:rsid w:val="00B62F54"/>
  </w:style>
  <w:style w:type="paragraph" w:customStyle="1" w:styleId="1CC25B773D484B768E432E22DC26A98B">
    <w:name w:val="1CC25B773D484B768E432E22DC26A98B"/>
    <w:rsid w:val="00B62F54"/>
  </w:style>
  <w:style w:type="paragraph" w:customStyle="1" w:styleId="DC71F5E9D51A4BDDB3B6B79500A06655">
    <w:name w:val="DC71F5E9D51A4BDDB3B6B79500A06655"/>
    <w:rsid w:val="00B62F54"/>
  </w:style>
  <w:style w:type="paragraph" w:customStyle="1" w:styleId="CC8C48EFFE9A4B27838AFFB33CAA1958">
    <w:name w:val="CC8C48EFFE9A4B27838AFFB33CAA1958"/>
    <w:rsid w:val="00B62F54"/>
  </w:style>
  <w:style w:type="paragraph" w:customStyle="1" w:styleId="CD0674F5FA544D0CA1FD14D23F279F67">
    <w:name w:val="CD0674F5FA544D0CA1FD14D23F279F67"/>
    <w:rsid w:val="00B62F54"/>
  </w:style>
  <w:style w:type="paragraph" w:customStyle="1" w:styleId="985F66DDA0B5416FB26A11E4035EDDE9">
    <w:name w:val="985F66DDA0B5416FB26A11E4035EDDE9"/>
    <w:rsid w:val="00B62F54"/>
  </w:style>
  <w:style w:type="paragraph" w:customStyle="1" w:styleId="D376F1239D424A718EFC6CE099CFA92D">
    <w:name w:val="D376F1239D424A718EFC6CE099CFA92D"/>
    <w:rsid w:val="00B62F54"/>
  </w:style>
  <w:style w:type="paragraph" w:customStyle="1" w:styleId="89FF86EE6FE14433A9E5CF977BD2359D">
    <w:name w:val="89FF86EE6FE14433A9E5CF977BD2359D"/>
    <w:rsid w:val="000B436D"/>
    <w:rPr>
      <w:lang w:val="sk-SK" w:eastAsia="sk-SK"/>
    </w:rPr>
  </w:style>
  <w:style w:type="paragraph" w:customStyle="1" w:styleId="A58713EE1AE8413FB79F8E23C7DFF699">
    <w:name w:val="A58713EE1AE8413FB79F8E23C7DFF699"/>
    <w:rsid w:val="000B436D"/>
    <w:rPr>
      <w:lang w:val="sk-SK" w:eastAsia="sk-SK"/>
    </w:rPr>
  </w:style>
  <w:style w:type="paragraph" w:customStyle="1" w:styleId="BE6CD2BB3B6A466BA9AE414B4BFB66C2">
    <w:name w:val="BE6CD2BB3B6A466BA9AE414B4BFB66C2"/>
    <w:rsid w:val="000B436D"/>
    <w:rPr>
      <w:lang w:val="sk-SK" w:eastAsia="sk-SK"/>
    </w:rPr>
  </w:style>
  <w:style w:type="paragraph" w:customStyle="1" w:styleId="E4AE98171F434915933626D2CFCE0924">
    <w:name w:val="E4AE98171F434915933626D2CFCE0924"/>
    <w:rsid w:val="000B436D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899049-8EB2-42D4-93C8-1A05E769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10578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Postup predbežného schválenia FCR stanoveného v súlade s článkom 155 a Postup predbežného schválenia FRR stanoveného v súlade s článkom 159 nariadenia Európskej komisie (EÚ) 2017/1485            z 2. augusta 2017, ktorým sa stanovuje usmernenie pre prevád</vt:lpstr>
      <vt:lpstr>DRAFT</vt:lpstr>
    </vt:vector>
  </TitlesOfParts>
  <Company>Slovenská elektrizačná prenosová sústava, a.s.</Company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predbežného schválenia FCR stanoveného v súlade s článkom 155 a Postup predbežného schválenia FRR stanoveného v súlade s článkom 159 nariadenia Európskej komisie (EÚ) 2017/1485            z 2. augusta 2017, ktorým sa stanovuje usmernenie pre prevádzkovanie elektrizačnej prenosovej sústavy</dc:title>
  <dc:subject>Návrh metodiky podľa čl. 155 a čl. 159, Nariadenia Komisie (EÚ) 2017/1485POSTUP PREDBEŽNÉHO SCHVÁLENIA FCR a POSTUP PREDBEŽNÉHO SCHVÁLENIA FRR</dc:subject>
  <dc:creator>Miroslav Kret</dc:creator>
  <cp:keywords/>
  <dc:description/>
  <cp:lastModifiedBy>Dovala Jozef</cp:lastModifiedBy>
  <cp:revision>3</cp:revision>
  <dcterms:created xsi:type="dcterms:W3CDTF">2018-09-14T11:04:00Z</dcterms:created>
  <dcterms:modified xsi:type="dcterms:W3CDTF">2018-09-14T11:06:00Z</dcterms:modified>
</cp:coreProperties>
</file>