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85" w:rsidRDefault="00826185" w:rsidP="00480083">
      <w:pPr>
        <w:pStyle w:val="Nadpis1"/>
      </w:pPr>
      <w:r>
        <w:t>Príloha č. 2</w:t>
      </w:r>
      <w:r w:rsidR="008117B8">
        <w:t xml:space="preserve"> k Súťažným podkladom</w:t>
      </w:r>
      <w:bookmarkStart w:id="0" w:name="_GoBack"/>
      <w:bookmarkEnd w:id="0"/>
    </w:p>
    <w:p w:rsidR="00CE219B" w:rsidRPr="00CE219B" w:rsidRDefault="008B7961" w:rsidP="00692DBB">
      <w:pPr>
        <w:pStyle w:val="Zkladntext3"/>
        <w:spacing w:before="120" w:after="120"/>
        <w:rPr>
          <w:rFonts w:eastAsia="Arial Unicode MS"/>
          <w:b/>
          <w:bCs/>
          <w:noProof w:val="0"/>
          <w:color w:val="auto"/>
          <w:sz w:val="28"/>
          <w:szCs w:val="24"/>
        </w:rPr>
      </w:pPr>
      <w:r w:rsidRPr="00480083">
        <w:rPr>
          <w:rFonts w:eastAsia="Arial Unicode MS"/>
          <w:b/>
          <w:bCs/>
          <w:noProof w:val="0"/>
          <w:color w:val="auto"/>
          <w:sz w:val="28"/>
          <w:szCs w:val="24"/>
        </w:rPr>
        <w:t xml:space="preserve">Ponuka </w:t>
      </w:r>
      <w:r w:rsidR="00CE219B">
        <w:rPr>
          <w:rFonts w:eastAsia="Arial Unicode MS"/>
          <w:b/>
          <w:bCs/>
          <w:noProof w:val="0"/>
          <w:color w:val="auto"/>
          <w:sz w:val="28"/>
          <w:szCs w:val="24"/>
        </w:rPr>
        <w:t xml:space="preserve">na </w:t>
      </w:r>
      <w:r w:rsidR="00692DBB">
        <w:rPr>
          <w:rFonts w:eastAsia="Arial Unicode MS"/>
          <w:b/>
          <w:bCs/>
          <w:noProof w:val="0"/>
          <w:color w:val="auto"/>
          <w:sz w:val="28"/>
          <w:szCs w:val="24"/>
        </w:rPr>
        <w:t>dodávku</w:t>
      </w:r>
      <w:r w:rsidR="00CE219B" w:rsidRPr="00CE219B">
        <w:rPr>
          <w:rFonts w:eastAsia="Arial Unicode MS"/>
          <w:b/>
          <w:bCs/>
          <w:noProof w:val="0"/>
          <w:color w:val="auto"/>
          <w:sz w:val="28"/>
          <w:szCs w:val="24"/>
        </w:rPr>
        <w:t xml:space="preserve"> elektriny na krytie strát v prenosovej sústave a pre vlastnú spotrebu elektrických staníc na rok 201</w:t>
      </w:r>
      <w:r w:rsidR="00836A71">
        <w:rPr>
          <w:rFonts w:eastAsia="Arial Unicode MS"/>
          <w:b/>
          <w:bCs/>
          <w:noProof w:val="0"/>
          <w:color w:val="auto"/>
          <w:sz w:val="28"/>
          <w:szCs w:val="24"/>
        </w:rPr>
        <w:t>6</w:t>
      </w:r>
    </w:p>
    <w:p w:rsidR="00480083" w:rsidRPr="00480083" w:rsidRDefault="00480083" w:rsidP="00480083">
      <w:pPr>
        <w:pStyle w:val="Zkladntext3"/>
        <w:spacing w:before="120" w:after="120"/>
        <w:rPr>
          <w:rFonts w:eastAsia="Arial Unicode MS"/>
          <w:b/>
          <w:bCs/>
          <w:noProof w:val="0"/>
          <w:color w:val="auto"/>
          <w:sz w:val="28"/>
          <w:szCs w:val="24"/>
        </w:rPr>
      </w:pPr>
    </w:p>
    <w:bookmarkStart w:id="1" w:name="_MON_1396177859"/>
    <w:bookmarkStart w:id="2" w:name="_MON_1396177869"/>
    <w:bookmarkStart w:id="3" w:name="_MON_1396177880"/>
    <w:bookmarkStart w:id="4" w:name="_MON_1396177910"/>
    <w:bookmarkStart w:id="5" w:name="_MON_1396178013"/>
    <w:bookmarkStart w:id="6" w:name="_MON_1396178124"/>
    <w:bookmarkStart w:id="7" w:name="_MON_1396178139"/>
    <w:bookmarkStart w:id="8" w:name="_MON_1396178167"/>
    <w:bookmarkStart w:id="9" w:name="_MON_1396178254"/>
    <w:bookmarkStart w:id="10" w:name="_MON_1396178268"/>
    <w:bookmarkStart w:id="11" w:name="_MON_1396178285"/>
    <w:bookmarkStart w:id="12" w:name="_MON_1396849454"/>
    <w:bookmarkStart w:id="13" w:name="_MON_1396849904"/>
    <w:bookmarkStart w:id="14" w:name="_MON_1396849933"/>
    <w:bookmarkStart w:id="15" w:name="_MON_1396849986"/>
    <w:bookmarkStart w:id="16" w:name="_MON_1396850035"/>
    <w:bookmarkStart w:id="17" w:name="_MON_1396850096"/>
    <w:bookmarkStart w:id="18" w:name="_MON_1396850111"/>
    <w:bookmarkStart w:id="19" w:name="_MON_1396850118"/>
    <w:bookmarkStart w:id="20" w:name="_MON_1396850552"/>
    <w:bookmarkStart w:id="21" w:name="_MON_1396850560"/>
    <w:bookmarkStart w:id="22" w:name="_MON_1396850599"/>
    <w:bookmarkStart w:id="23" w:name="_MON_1396850678"/>
    <w:bookmarkStart w:id="24" w:name="_MON_1396850697"/>
    <w:bookmarkStart w:id="25" w:name="_MON_1396850704"/>
    <w:bookmarkStart w:id="26" w:name="_MON_1396850714"/>
    <w:bookmarkStart w:id="27" w:name="_MON_1396850733"/>
    <w:bookmarkStart w:id="28" w:name="_MON_1396850768"/>
    <w:bookmarkStart w:id="29" w:name="_MON_1396850777"/>
    <w:bookmarkStart w:id="30" w:name="_MON_1396850811"/>
    <w:bookmarkStart w:id="31" w:name="_MON_1396850831"/>
    <w:bookmarkStart w:id="32" w:name="_MON_1396850848"/>
    <w:bookmarkStart w:id="33" w:name="_MON_1396850890"/>
    <w:bookmarkStart w:id="34" w:name="_MON_1396850991"/>
    <w:bookmarkStart w:id="35" w:name="_MON_1396851023"/>
    <w:bookmarkStart w:id="36" w:name="_MON_1396851115"/>
    <w:bookmarkStart w:id="37" w:name="_MON_1396853416"/>
    <w:bookmarkStart w:id="38" w:name="_MON_1396854128"/>
    <w:bookmarkStart w:id="39" w:name="_MON_1396854364"/>
    <w:bookmarkStart w:id="40" w:name="_MON_1396854486"/>
    <w:bookmarkStart w:id="41" w:name="_MON_1396854555"/>
    <w:bookmarkStart w:id="42" w:name="_MON_1396854688"/>
    <w:bookmarkStart w:id="43" w:name="_MON_1396854714"/>
    <w:bookmarkStart w:id="44" w:name="_MON_1396854741"/>
    <w:bookmarkStart w:id="45" w:name="_MON_1396854752"/>
    <w:bookmarkStart w:id="46" w:name="_MON_1396854772"/>
    <w:bookmarkStart w:id="47" w:name="_MON_1396855523"/>
    <w:bookmarkStart w:id="48" w:name="_MON_1396855873"/>
    <w:bookmarkStart w:id="49" w:name="_MON_1396855897"/>
    <w:bookmarkStart w:id="50" w:name="_MON_1396856058"/>
    <w:bookmarkStart w:id="51" w:name="_MON_1396856201"/>
    <w:bookmarkStart w:id="52" w:name="_MON_1396856207"/>
    <w:bookmarkStart w:id="53" w:name="_MON_1396856236"/>
    <w:bookmarkStart w:id="54" w:name="_MON_1396857527"/>
    <w:bookmarkStart w:id="55" w:name="_MON_1396858224"/>
    <w:bookmarkStart w:id="56" w:name="_MON_1396858530"/>
    <w:bookmarkStart w:id="57" w:name="_MON_1396859656"/>
    <w:bookmarkStart w:id="58" w:name="_MON_1396860068"/>
    <w:bookmarkStart w:id="59" w:name="_MON_1396860332"/>
    <w:bookmarkStart w:id="60" w:name="_MON_1396861100"/>
    <w:bookmarkStart w:id="61" w:name="_MON_1396861215"/>
    <w:bookmarkStart w:id="62" w:name="_MON_1396861298"/>
    <w:bookmarkStart w:id="63" w:name="_MON_1396861450"/>
    <w:bookmarkStart w:id="64" w:name="_MON_1396861455"/>
    <w:bookmarkStart w:id="65" w:name="_MON_1396861461"/>
    <w:bookmarkStart w:id="66" w:name="_MON_1396861554"/>
    <w:bookmarkStart w:id="67" w:name="_MON_1396861567"/>
    <w:bookmarkStart w:id="68" w:name="_MON_1396862066"/>
    <w:bookmarkStart w:id="69" w:name="_MON_1396862275"/>
    <w:bookmarkStart w:id="70" w:name="_MON_1396862440"/>
    <w:bookmarkStart w:id="71" w:name="_MON_1396862500"/>
    <w:bookmarkStart w:id="72" w:name="_MON_1396862621"/>
    <w:bookmarkStart w:id="73" w:name="_MON_1396862645"/>
    <w:bookmarkStart w:id="74" w:name="_MON_1396862664"/>
    <w:bookmarkStart w:id="75" w:name="_MON_1396862728"/>
    <w:bookmarkStart w:id="76" w:name="_MON_1396876703"/>
    <w:bookmarkStart w:id="77" w:name="_MON_1396876863"/>
    <w:bookmarkStart w:id="78" w:name="_MON_1366387915"/>
    <w:bookmarkStart w:id="79" w:name="_MON_1366387929"/>
    <w:bookmarkStart w:id="80" w:name="_MON_1366454249"/>
    <w:bookmarkStart w:id="81" w:name="_MON_1366454297"/>
    <w:bookmarkStart w:id="82" w:name="_MON_1396177630"/>
    <w:bookmarkStart w:id="83" w:name="_MON_139617764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Start w:id="84" w:name="_MON_1396177839"/>
    <w:bookmarkEnd w:id="84"/>
    <w:p w:rsidR="00825E7C" w:rsidRDefault="00D03FF7" w:rsidP="0020191C">
      <w:pPr>
        <w:ind w:left="-567"/>
        <w:jc w:val="center"/>
      </w:pPr>
      <w:r>
        <w:object w:dxaOrig="11061" w:dyaOrig="10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12.25pt;height:474.75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8" DrawAspect="Content" ObjectID="_1490431340" r:id="rId9"/>
        </w:object>
      </w:r>
    </w:p>
    <w:p w:rsidR="00277A52" w:rsidRDefault="00277A52" w:rsidP="0020191C">
      <w:pPr>
        <w:ind w:left="-567"/>
        <w:jc w:val="center"/>
      </w:pPr>
    </w:p>
    <w:p w:rsidR="00825E7C" w:rsidRDefault="00692DBB" w:rsidP="00692DBB">
      <w:pPr>
        <w:tabs>
          <w:tab w:val="right" w:pos="9072"/>
        </w:tabs>
      </w:pPr>
      <w:r>
        <w:t>_______________________</w:t>
      </w:r>
      <w:r>
        <w:tab/>
      </w:r>
      <w:r w:rsidR="00825E7C">
        <w:t>________________________</w:t>
      </w:r>
    </w:p>
    <w:p w:rsidR="00825E7C" w:rsidRDefault="00825E7C" w:rsidP="00692DBB">
      <w:pPr>
        <w:tabs>
          <w:tab w:val="right" w:pos="9072"/>
        </w:tabs>
      </w:pPr>
      <w:r>
        <w:t>podpis štatutárneho zástupcu</w:t>
      </w:r>
      <w:r w:rsidR="00692DBB">
        <w:tab/>
      </w:r>
      <w:r>
        <w:t>podpis štatutárneho zástupcu</w:t>
      </w:r>
    </w:p>
    <w:p w:rsidR="00825E7C" w:rsidRDefault="00825E7C" w:rsidP="00825E7C"/>
    <w:p w:rsidR="00826185" w:rsidRDefault="00825E7C" w:rsidP="00556491">
      <w:pPr>
        <w:jc w:val="both"/>
        <w:rPr>
          <w:b/>
        </w:rPr>
      </w:pPr>
      <w:r w:rsidRPr="00826185">
        <w:rPr>
          <w:b/>
        </w:rPr>
        <w:t xml:space="preserve">Pokiaľ uchádzač nepredkladá ponuku na konkrétny typ </w:t>
      </w:r>
      <w:r>
        <w:rPr>
          <w:b/>
        </w:rPr>
        <w:t xml:space="preserve">pásmovej </w:t>
      </w:r>
      <w:r w:rsidRPr="00826185">
        <w:rPr>
          <w:b/>
        </w:rPr>
        <w:t>dodávky</w:t>
      </w:r>
      <w:r>
        <w:rPr>
          <w:b/>
        </w:rPr>
        <w:t xml:space="preserve"> musia byť všetky </w:t>
      </w:r>
      <w:r w:rsidRPr="00826185">
        <w:rPr>
          <w:b/>
        </w:rPr>
        <w:t xml:space="preserve">políčka </w:t>
      </w:r>
      <w:r>
        <w:rPr>
          <w:b/>
        </w:rPr>
        <w:t>ponuk</w:t>
      </w:r>
      <w:r w:rsidR="00692DBB">
        <w:rPr>
          <w:b/>
        </w:rPr>
        <w:t xml:space="preserve">y daného typu pásmovej dodávky </w:t>
      </w:r>
      <w:r w:rsidRPr="00826185">
        <w:rPr>
          <w:b/>
        </w:rPr>
        <w:t>prečiarknuté.</w:t>
      </w:r>
    </w:p>
    <w:sectPr w:rsidR="00826185" w:rsidSect="000C420F">
      <w:footerReference w:type="default" r:id="rId10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F2" w:rsidRDefault="006C34F2" w:rsidP="00826185">
      <w:pPr>
        <w:spacing w:before="0" w:after="0"/>
      </w:pPr>
      <w:r>
        <w:separator/>
      </w:r>
    </w:p>
  </w:endnote>
  <w:endnote w:type="continuationSeparator" w:id="0">
    <w:p w:rsidR="006C34F2" w:rsidRDefault="006C34F2" w:rsidP="00826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F2" w:rsidRDefault="00D03FF7" w:rsidP="000C420F">
    <w:pPr>
      <w:jc w:val="right"/>
      <w:rPr>
        <w:sz w:val="20"/>
      </w:rPr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3.1pt;margin-top:2.1pt;width:471.75pt;height:0;z-index:251657728" o:connectortype="straight"/>
      </w:pict>
    </w:r>
    <w:r w:rsidR="006C34F2">
      <w:rPr>
        <w:sz w:val="20"/>
      </w:rPr>
      <w:t>s</w:t>
    </w:r>
    <w:r w:rsidR="006C34F2" w:rsidRPr="00A26712">
      <w:rPr>
        <w:sz w:val="20"/>
      </w:rPr>
      <w:t xml:space="preserve">tr.: </w:t>
    </w:r>
    <w:r w:rsidR="00F16268" w:rsidRPr="00A26712">
      <w:rPr>
        <w:sz w:val="20"/>
      </w:rPr>
      <w:fldChar w:fldCharType="begin"/>
    </w:r>
    <w:r w:rsidR="006C34F2" w:rsidRPr="00A26712">
      <w:rPr>
        <w:sz w:val="20"/>
      </w:rPr>
      <w:instrText xml:space="preserve"> PAGE   \* MERGEFORMAT </w:instrText>
    </w:r>
    <w:r w:rsidR="00F16268" w:rsidRPr="00A26712">
      <w:rPr>
        <w:sz w:val="20"/>
      </w:rPr>
      <w:fldChar w:fldCharType="separate"/>
    </w:r>
    <w:r>
      <w:rPr>
        <w:noProof/>
        <w:sz w:val="20"/>
      </w:rPr>
      <w:t>1</w:t>
    </w:r>
    <w:r w:rsidR="00F16268" w:rsidRPr="00A26712">
      <w:rPr>
        <w:sz w:val="20"/>
      </w:rPr>
      <w:fldChar w:fldCharType="end"/>
    </w:r>
    <w:r w:rsidR="006C34F2" w:rsidRPr="00A26712">
      <w:rPr>
        <w:sz w:val="20"/>
      </w:rPr>
      <w:t>/</w:t>
    </w:r>
    <w:r w:rsidR="00F16268" w:rsidRPr="00A26712">
      <w:rPr>
        <w:sz w:val="20"/>
      </w:rPr>
      <w:fldChar w:fldCharType="begin"/>
    </w:r>
    <w:r w:rsidR="006C34F2" w:rsidRPr="00A26712">
      <w:rPr>
        <w:sz w:val="20"/>
      </w:rPr>
      <w:instrText xml:space="preserve"> NUMPAGES  </w:instrText>
    </w:r>
    <w:r w:rsidR="00F16268" w:rsidRPr="00A26712">
      <w:rPr>
        <w:sz w:val="20"/>
      </w:rPr>
      <w:fldChar w:fldCharType="separate"/>
    </w:r>
    <w:r>
      <w:rPr>
        <w:noProof/>
        <w:sz w:val="20"/>
      </w:rPr>
      <w:t>1</w:t>
    </w:r>
    <w:r w:rsidR="00F16268" w:rsidRPr="00A26712">
      <w:rPr>
        <w:sz w:val="20"/>
      </w:rPr>
      <w:fldChar w:fldCharType="end"/>
    </w:r>
  </w:p>
  <w:p w:rsidR="006C34F2" w:rsidRPr="00A26712" w:rsidRDefault="006C34F2" w:rsidP="000C420F">
    <w:pPr>
      <w:jc w:val="right"/>
      <w:rPr>
        <w:sz w:val="20"/>
      </w:rPr>
    </w:pPr>
  </w:p>
  <w:p w:rsidR="006C34F2" w:rsidRDefault="006C34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F2" w:rsidRDefault="006C34F2" w:rsidP="00826185">
      <w:pPr>
        <w:spacing w:before="0" w:after="0"/>
      </w:pPr>
      <w:r>
        <w:separator/>
      </w:r>
    </w:p>
  </w:footnote>
  <w:footnote w:type="continuationSeparator" w:id="0">
    <w:p w:rsidR="006C34F2" w:rsidRDefault="006C34F2" w:rsidP="0082618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5E8F"/>
    <w:multiLevelType w:val="hybridMultilevel"/>
    <w:tmpl w:val="ABF6B088"/>
    <w:lvl w:ilvl="0" w:tplc="82B00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34C88"/>
    <w:multiLevelType w:val="hybridMultilevel"/>
    <w:tmpl w:val="7C3C7D14"/>
    <w:lvl w:ilvl="0" w:tplc="3062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61"/>
    <w:rsid w:val="00036C95"/>
    <w:rsid w:val="000C420F"/>
    <w:rsid w:val="000E3A9E"/>
    <w:rsid w:val="000E7476"/>
    <w:rsid w:val="000F152B"/>
    <w:rsid w:val="0014308F"/>
    <w:rsid w:val="00146218"/>
    <w:rsid w:val="001B1202"/>
    <w:rsid w:val="001C4553"/>
    <w:rsid w:val="0020191C"/>
    <w:rsid w:val="0021769F"/>
    <w:rsid w:val="002226CA"/>
    <w:rsid w:val="0023559B"/>
    <w:rsid w:val="00247841"/>
    <w:rsid w:val="00256B27"/>
    <w:rsid w:val="00277A52"/>
    <w:rsid w:val="00295A5E"/>
    <w:rsid w:val="002A0ACB"/>
    <w:rsid w:val="002E6BDE"/>
    <w:rsid w:val="0032333A"/>
    <w:rsid w:val="00346684"/>
    <w:rsid w:val="003B0D66"/>
    <w:rsid w:val="003C1C2D"/>
    <w:rsid w:val="003C3884"/>
    <w:rsid w:val="003C63F9"/>
    <w:rsid w:val="003C67D7"/>
    <w:rsid w:val="003D3F19"/>
    <w:rsid w:val="003F252C"/>
    <w:rsid w:val="00425126"/>
    <w:rsid w:val="0045252B"/>
    <w:rsid w:val="00480083"/>
    <w:rsid w:val="004D6D97"/>
    <w:rsid w:val="00515E7B"/>
    <w:rsid w:val="00524E9F"/>
    <w:rsid w:val="00556491"/>
    <w:rsid w:val="00592849"/>
    <w:rsid w:val="005B3301"/>
    <w:rsid w:val="005B7438"/>
    <w:rsid w:val="005C61C5"/>
    <w:rsid w:val="005D3AC2"/>
    <w:rsid w:val="005D41CF"/>
    <w:rsid w:val="00680D34"/>
    <w:rsid w:val="006919D8"/>
    <w:rsid w:val="00692DBB"/>
    <w:rsid w:val="006B6C52"/>
    <w:rsid w:val="006C34F2"/>
    <w:rsid w:val="006D2612"/>
    <w:rsid w:val="006E495E"/>
    <w:rsid w:val="00716742"/>
    <w:rsid w:val="00781781"/>
    <w:rsid w:val="00796B84"/>
    <w:rsid w:val="007B5B43"/>
    <w:rsid w:val="007C4607"/>
    <w:rsid w:val="00802BFC"/>
    <w:rsid w:val="008117B8"/>
    <w:rsid w:val="0082023A"/>
    <w:rsid w:val="00825E7C"/>
    <w:rsid w:val="00826185"/>
    <w:rsid w:val="00833EB0"/>
    <w:rsid w:val="00836A71"/>
    <w:rsid w:val="0085002F"/>
    <w:rsid w:val="0085733F"/>
    <w:rsid w:val="00861E37"/>
    <w:rsid w:val="008918FB"/>
    <w:rsid w:val="008A649B"/>
    <w:rsid w:val="008B7961"/>
    <w:rsid w:val="008C1899"/>
    <w:rsid w:val="008C1BB1"/>
    <w:rsid w:val="008D1778"/>
    <w:rsid w:val="008E563E"/>
    <w:rsid w:val="009200D8"/>
    <w:rsid w:val="00952540"/>
    <w:rsid w:val="00967DF4"/>
    <w:rsid w:val="009A0585"/>
    <w:rsid w:val="009C4362"/>
    <w:rsid w:val="009D2AD0"/>
    <w:rsid w:val="00A37EE1"/>
    <w:rsid w:val="00A460D2"/>
    <w:rsid w:val="00AA1DAE"/>
    <w:rsid w:val="00AD77AF"/>
    <w:rsid w:val="00AE3FCD"/>
    <w:rsid w:val="00AE4650"/>
    <w:rsid w:val="00B11E02"/>
    <w:rsid w:val="00B52CC0"/>
    <w:rsid w:val="00B93DD0"/>
    <w:rsid w:val="00BA3768"/>
    <w:rsid w:val="00C16220"/>
    <w:rsid w:val="00C24EEB"/>
    <w:rsid w:val="00C77E04"/>
    <w:rsid w:val="00CE219B"/>
    <w:rsid w:val="00CE4821"/>
    <w:rsid w:val="00D03FF7"/>
    <w:rsid w:val="00D135F7"/>
    <w:rsid w:val="00D34161"/>
    <w:rsid w:val="00D63076"/>
    <w:rsid w:val="00D93B62"/>
    <w:rsid w:val="00DA3D22"/>
    <w:rsid w:val="00DA58FA"/>
    <w:rsid w:val="00DB619C"/>
    <w:rsid w:val="00DD5D6F"/>
    <w:rsid w:val="00E052EA"/>
    <w:rsid w:val="00E41947"/>
    <w:rsid w:val="00E42987"/>
    <w:rsid w:val="00E763F4"/>
    <w:rsid w:val="00E8740B"/>
    <w:rsid w:val="00EA0569"/>
    <w:rsid w:val="00EA05BD"/>
    <w:rsid w:val="00F16268"/>
    <w:rsid w:val="00F36BBF"/>
    <w:rsid w:val="00F534A3"/>
    <w:rsid w:val="00FA0549"/>
    <w:rsid w:val="00F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500CD73-A0FE-49AE-A37B-1C7D06AC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961"/>
    <w:pPr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qFormat/>
    <w:rsid w:val="00826185"/>
    <w:pPr>
      <w:keepLines/>
      <w:suppressAutoHyphens w:val="0"/>
      <w:overflowPunct/>
      <w:autoSpaceDE/>
      <w:autoSpaceDN/>
      <w:adjustRightInd/>
      <w:spacing w:before="360" w:after="480"/>
      <w:contextualSpacing/>
      <w:jc w:val="center"/>
      <w:textAlignment w:val="auto"/>
      <w:outlineLvl w:val="0"/>
    </w:pPr>
    <w:rPr>
      <w:rFonts w:eastAsia="Arial Unicode MS"/>
      <w:b/>
      <w:bCs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6185"/>
    <w:rPr>
      <w:rFonts w:ascii="Times New Roman" w:eastAsia="Arial Unicode MS" w:hAnsi="Times New Roman"/>
      <w:b/>
      <w:bCs/>
      <w:sz w:val="28"/>
      <w:szCs w:val="24"/>
    </w:rPr>
  </w:style>
  <w:style w:type="paragraph" w:styleId="Odsekzoznamu">
    <w:name w:val="List Paragraph"/>
    <w:basedOn w:val="Normlny"/>
    <w:uiPriority w:val="34"/>
    <w:qFormat/>
    <w:rsid w:val="008B7961"/>
    <w:pPr>
      <w:ind w:left="708"/>
    </w:pPr>
  </w:style>
  <w:style w:type="paragraph" w:styleId="Hlavika">
    <w:name w:val="header"/>
    <w:basedOn w:val="Normlny"/>
    <w:link w:val="HlavikaChar"/>
    <w:uiPriority w:val="99"/>
    <w:semiHidden/>
    <w:unhideWhenUsed/>
    <w:rsid w:val="008261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26185"/>
    <w:rPr>
      <w:rFonts w:ascii="Times New Roman" w:eastAsia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261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6185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y"/>
    <w:link w:val="Zkladntext3Char"/>
    <w:semiHidden/>
    <w:rsid w:val="00480083"/>
    <w:pPr>
      <w:suppressAutoHyphens w:val="0"/>
      <w:overflowPunct/>
      <w:autoSpaceDE/>
      <w:autoSpaceDN/>
      <w:adjustRightInd/>
      <w:spacing w:before="0" w:after="0"/>
      <w:jc w:val="center"/>
      <w:textAlignment w:val="auto"/>
    </w:pPr>
    <w:rPr>
      <w:noProof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480083"/>
    <w:rPr>
      <w:rFonts w:ascii="Times New Roman" w:eastAsia="Times New Roman" w:hAnsi="Times New Roman"/>
      <w:noProof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H_rok_programu_Microsoft_Excel_97-20031.xls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0FCEC-BA08-4DF4-BFD3-952F6899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Slovenská elektrizačná prenosová sústava, a.s.</dc:creator>
  <cp:lastModifiedBy>Vatľak Juraj</cp:lastModifiedBy>
  <cp:revision>14</cp:revision>
  <cp:lastPrinted>2012-04-27T07:53:00Z</cp:lastPrinted>
  <dcterms:created xsi:type="dcterms:W3CDTF">2013-02-21T14:16:00Z</dcterms:created>
  <dcterms:modified xsi:type="dcterms:W3CDTF">2015-04-13T09:56:00Z</dcterms:modified>
</cp:coreProperties>
</file>